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media/image7.jpeg" ContentType="image/jpeg"/>
  <Override PartName="/word/media/image8.jpeg" ContentType="image/jpeg"/>
  <Override PartName="/word/media/image9.jpeg" ContentType="image/jpeg"/>
  <Override PartName="/word/media/image10.jpeg" ContentType="image/jpeg"/>
  <Override PartName="/word/media/image11.jpeg" ContentType="image/jpeg"/>
  <Override PartName="/word/media/image12.jpeg" ContentType="image/jpeg"/>
  <Override PartName="/word/media/image13.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tabs>
          <w:tab w:val="left" w:pos="993"/>
        </w:tabs>
        <w:spacing w:after="0"/>
        <w:rPr>
          <w:b w:val="1"/>
          <w:bCs w:val="1"/>
        </w:rPr>
      </w:pPr>
    </w:p>
    <w:p>
      <w:pPr>
        <w:pStyle w:val="Normal.0"/>
        <w:tabs>
          <w:tab w:val="left" w:pos="993"/>
        </w:tabs>
        <w:spacing w:after="0"/>
        <w:ind w:left="709" w:firstLine="0"/>
        <w:rPr>
          <w:b w:val="1"/>
          <w:bCs w:val="1"/>
        </w:rPr>
      </w:pPr>
    </w:p>
    <w:p>
      <w:pPr>
        <w:pStyle w:val="Normal.0"/>
        <w:numPr>
          <w:ilvl w:val="0"/>
          <w:numId w:val="2"/>
        </w:numPr>
        <w:bidi w:val="0"/>
        <w:spacing w:after="0"/>
        <w:ind w:right="0"/>
        <w:jc w:val="both"/>
        <w:rPr>
          <w:b w:val="1"/>
          <w:bCs w:val="1"/>
          <w:rtl w:val="0"/>
          <w:lang w:val="ru-RU"/>
        </w:rPr>
      </w:pPr>
      <w:r>
        <w:rPr>
          <w:rStyle w:val="hgkelc"/>
          <w:b w:val="1"/>
          <w:bCs w:val="1"/>
          <w:rtl w:val="0"/>
          <w:lang w:val="ru-RU"/>
        </w:rPr>
        <w:t xml:space="preserve">Ландшафтная экспозиция </w:t>
      </w:r>
      <w:r>
        <w:rPr>
          <w:b w:val="1"/>
          <w:bCs w:val="1"/>
          <w:i w:val="1"/>
          <w:iCs w:val="1"/>
          <w:rtl w:val="0"/>
          <w:lang w:val="ru-RU"/>
        </w:rPr>
        <w:t>«</w:t>
      </w:r>
      <w:r>
        <w:rPr>
          <w:b w:val="1"/>
          <w:bCs w:val="1"/>
          <w:i w:val="1"/>
          <w:iCs w:val="1"/>
          <w:rtl w:val="0"/>
          <w:lang w:val="ru-RU"/>
        </w:rPr>
        <w:t>200</w:t>
      </w:r>
      <w:r>
        <w:rPr>
          <w:b w:val="1"/>
          <w:bCs w:val="1"/>
          <w:i w:val="1"/>
          <w:iCs w:val="1"/>
          <w:rtl w:val="0"/>
          <w:lang w:val="ru-RU"/>
        </w:rPr>
        <w:t>»</w:t>
      </w:r>
      <w:r>
        <w:rPr>
          <w:rStyle w:val="hgkelc"/>
          <w:b w:val="1"/>
          <w:bCs w:val="1"/>
          <w:rtl w:val="0"/>
          <w:lang w:val="ru-RU"/>
        </w:rPr>
        <w:t xml:space="preserve">. </w:t>
      </w:r>
    </w:p>
    <w:p>
      <w:pPr>
        <w:pStyle w:val="Normal.0"/>
        <w:spacing w:after="0"/>
        <w:ind w:firstLine="709"/>
      </w:pPr>
      <w:r>
        <w:rPr>
          <w:rStyle w:val="hgkelc"/>
          <w:rtl w:val="0"/>
          <w:lang w:val="ru-RU"/>
        </w:rPr>
        <w:t xml:space="preserve">Экспозиция изготавливается в соответствии с эскизом № </w:t>
      </w:r>
      <w:r>
        <w:rPr>
          <w:rStyle w:val="hgkelc"/>
          <w:rtl w:val="0"/>
          <w:lang w:val="ru-RU"/>
        </w:rPr>
        <w:t xml:space="preserve">1 </w:t>
      </w:r>
      <w:r>
        <w:rPr>
          <w:rStyle w:val="hgkelc"/>
          <w:rtl w:val="0"/>
          <w:lang w:val="ru-RU"/>
        </w:rPr>
        <w:t>и размещается у центрального входа на территории сквера «Выставочный» со стороны улицы Спартаковской</w:t>
      </w:r>
      <w:r>
        <w:rPr>
          <w:rStyle w:val="hgkelc"/>
          <w:rtl w:val="0"/>
          <w:lang w:val="ru-RU"/>
        </w:rPr>
        <w:t>.</w:t>
      </w:r>
    </w:p>
    <w:p>
      <w:pPr>
        <w:pStyle w:val="Normal.0"/>
        <w:spacing w:after="0"/>
        <w:ind w:firstLine="709"/>
      </w:pPr>
      <w:r>
        <w:rPr>
          <w:rStyle w:val="hgkelc"/>
          <w:rtl w:val="0"/>
          <w:lang w:val="ru-RU"/>
        </w:rPr>
        <w:t>Состоит из трех вертикальных конструкций в виде цифр «</w:t>
      </w:r>
      <w:r>
        <w:rPr>
          <w:rStyle w:val="hgkelc"/>
          <w:rtl w:val="0"/>
          <w:lang w:val="ru-RU"/>
        </w:rPr>
        <w:t>2</w:t>
      </w:r>
      <w:r>
        <w:rPr>
          <w:rStyle w:val="hgkelc"/>
          <w:rtl w:val="0"/>
          <w:lang w:val="ru-RU"/>
        </w:rPr>
        <w:t>»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>«</w:t>
      </w:r>
      <w:r>
        <w:rPr>
          <w:rStyle w:val="hgkelc"/>
          <w:rtl w:val="0"/>
          <w:lang w:val="ru-RU"/>
        </w:rPr>
        <w:t>0</w:t>
      </w:r>
      <w:r>
        <w:rPr>
          <w:rStyle w:val="hgkelc"/>
          <w:rtl w:val="0"/>
          <w:lang w:val="ru-RU"/>
        </w:rPr>
        <w:t>» и «</w:t>
      </w:r>
      <w:r>
        <w:rPr>
          <w:rStyle w:val="hgkelc"/>
          <w:rtl w:val="0"/>
          <w:lang w:val="ru-RU"/>
        </w:rPr>
        <w:t>0</w:t>
      </w:r>
      <w:r>
        <w:rPr>
          <w:rStyle w:val="hgkelc"/>
          <w:rtl w:val="0"/>
          <w:lang w:val="ru-RU"/>
        </w:rPr>
        <w:t>»</w:t>
      </w:r>
      <w:r>
        <w:rPr>
          <w:rStyle w:val="hgkelc"/>
          <w:rtl w:val="0"/>
          <w:lang w:val="ru-RU"/>
        </w:rPr>
        <w:t xml:space="preserve">. </w:t>
      </w:r>
    </w:p>
    <w:p>
      <w:pPr>
        <w:pStyle w:val="Normal.0"/>
        <w:spacing w:after="0"/>
        <w:ind w:firstLine="709"/>
        <w:jc w:val="center"/>
      </w:pPr>
      <w:r>
        <w:rPr>
          <w:b w:val="1"/>
          <w:bCs w:val="1"/>
          <w:rtl w:val="0"/>
          <w:lang w:val="ru-RU"/>
        </w:rPr>
        <w:t xml:space="preserve">Эскиз № </w:t>
      </w:r>
      <w:r>
        <w:rPr>
          <w:b w:val="1"/>
          <w:bCs w:val="1"/>
          <w:rtl w:val="0"/>
          <w:lang w:val="ru-RU"/>
        </w:rPr>
        <w:t>1</w:t>
      </w:r>
    </w:p>
    <w:p>
      <w:pPr>
        <w:pStyle w:val="Normal.0"/>
        <w:spacing w:after="0"/>
        <w:ind w:firstLine="709"/>
      </w:pPr>
      <w:r>
        <w:rPr>
          <w:rStyle w:val="hgkelc"/>
        </w:rPr>
        <w:drawing xmlns:a="http://schemas.openxmlformats.org/drawingml/2006/main">
          <wp:inline distT="0" distB="0" distL="0" distR="0">
            <wp:extent cx="4987822" cy="2165300"/>
            <wp:effectExtent l="0" t="0" r="0" b="0"/>
            <wp:docPr id="1073741825" name="officeArt object" descr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Рисунок 1" descr="Рисунок 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5825" t="52642" r="47480" b="21978"/>
                    <a:stretch>
                      <a:fillRect/>
                    </a:stretch>
                  </pic:blipFill>
                  <pic:spPr>
                    <a:xfrm>
                      <a:off x="0" y="0"/>
                      <a:ext cx="4987822" cy="21653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spacing w:after="0"/>
        <w:ind w:firstLine="709"/>
      </w:pPr>
    </w:p>
    <w:p>
      <w:pPr>
        <w:pStyle w:val="Normal.0"/>
        <w:rPr>
          <w:b w:val="1"/>
          <w:bCs w:val="1"/>
        </w:rPr>
      </w:pPr>
    </w:p>
    <w:p>
      <w:pPr>
        <w:pStyle w:val="List Paragraph"/>
        <w:numPr>
          <w:ilvl w:val="0"/>
          <w:numId w:val="3"/>
        </w:numPr>
        <w:spacing w:after="0"/>
        <w:rPr>
          <w:lang w:val="ru-RU"/>
        </w:rPr>
      </w:pPr>
      <w:r>
        <w:rPr>
          <w:b w:val="1"/>
          <w:bCs w:val="1"/>
          <w:rtl w:val="0"/>
          <w:lang w:val="ru-RU"/>
        </w:rPr>
        <w:t xml:space="preserve">Ландшафтная экспозиция </w:t>
      </w:r>
      <w:r>
        <w:rPr>
          <w:b w:val="1"/>
          <w:bCs w:val="1"/>
          <w:i w:val="1"/>
          <w:iCs w:val="1"/>
          <w:rtl w:val="0"/>
          <w:lang w:val="ru-RU"/>
        </w:rPr>
        <w:t>«Степное озеро»</w:t>
      </w:r>
      <w:r>
        <w:rPr>
          <w:rStyle w:val="hgkelc"/>
          <w:rtl w:val="0"/>
          <w:lang w:val="ru-RU"/>
        </w:rPr>
        <w:t xml:space="preserve">  располагается на территории сквера «Выставочный» справа от входа </w:t>
      </w:r>
      <w:r>
        <w:rPr>
          <w:rStyle w:val="hgkelc"/>
          <w:rtl w:val="0"/>
          <w:lang w:val="ru-RU"/>
        </w:rPr>
        <w:t>(</w:t>
      </w:r>
      <w:r>
        <w:rPr>
          <w:rStyle w:val="hgkelc"/>
          <w:rtl w:val="0"/>
          <w:lang w:val="ru-RU"/>
        </w:rPr>
        <w:t>в сторону улицы Таубе</w:t>
      </w:r>
      <w:r>
        <w:rPr>
          <w:rStyle w:val="hgkelc"/>
          <w:rtl w:val="0"/>
          <w:lang w:val="ru-RU"/>
        </w:rPr>
        <w:t xml:space="preserve">) </w:t>
      </w:r>
      <w:r>
        <w:rPr>
          <w:rStyle w:val="hgkelc"/>
          <w:rtl w:val="0"/>
          <w:lang w:val="ru-RU"/>
        </w:rPr>
        <w:t>и состоит из искусственного «водоема»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>двух фигур сайгаков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 xml:space="preserve">миксбордера из декоративных травянистых растений </w:t>
      </w:r>
      <w:r>
        <w:rPr>
          <w:rStyle w:val="hgkelc"/>
          <w:rtl w:val="0"/>
          <w:lang w:val="ru-RU"/>
        </w:rPr>
        <w:t>(</w:t>
      </w:r>
      <w:r>
        <w:rPr>
          <w:rStyle w:val="hgkelc"/>
          <w:rtl w:val="0"/>
          <w:lang w:val="ru-RU"/>
        </w:rPr>
        <w:t>злаки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>цветы</w:t>
      </w:r>
      <w:r>
        <w:rPr>
          <w:rStyle w:val="hgkelc"/>
          <w:rtl w:val="0"/>
          <w:lang w:val="ru-RU"/>
        </w:rPr>
        <w:t>) (</w:t>
      </w:r>
      <w:r>
        <w:rPr>
          <w:rStyle w:val="hgkelc"/>
          <w:rtl w:val="0"/>
          <w:lang w:val="ru-RU"/>
        </w:rPr>
        <w:t xml:space="preserve">Эскиз № </w:t>
      </w:r>
      <w:r>
        <w:rPr>
          <w:rStyle w:val="hgkelc"/>
          <w:rtl w:val="0"/>
          <w:lang w:val="ru-RU"/>
        </w:rPr>
        <w:t xml:space="preserve">2). </w:t>
      </w:r>
    </w:p>
    <w:p>
      <w:pPr>
        <w:pStyle w:val="Normal.0"/>
        <w:spacing w:after="0" w:line="276" w:lineRule="auto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Эскиз № </w:t>
      </w:r>
      <w:r>
        <w:rPr>
          <w:b w:val="1"/>
          <w:bCs w:val="1"/>
          <w:rtl w:val="0"/>
          <w:lang w:val="ru-RU"/>
        </w:rPr>
        <w:t>2</w:t>
      </w:r>
    </w:p>
    <w:p>
      <w:pPr>
        <w:pStyle w:val="Normal.0"/>
        <w:spacing w:after="0" w:line="276" w:lineRule="auto"/>
        <w:jc w:val="center"/>
        <w:rPr>
          <w:b w:val="1"/>
          <w:bCs w:val="1"/>
        </w:rPr>
      </w:pPr>
      <w:r>
        <w:rPr>
          <w:b w:val="1"/>
          <w:bCs w:val="1"/>
        </w:rPr>
        <w:drawing xmlns:a="http://schemas.openxmlformats.org/drawingml/2006/main">
          <wp:inline distT="0" distB="0" distL="0" distR="0">
            <wp:extent cx="3723119" cy="2519984"/>
            <wp:effectExtent l="0" t="0" r="0" b="0"/>
            <wp:docPr id="1073741826" name="officeArt object" descr="Рисунок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Рисунок1.jpg" descr="Рисунок1.jp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3119" cy="251998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spacing w:after="0"/>
        <w:ind w:firstLine="709"/>
      </w:pPr>
      <w:r>
        <w:rPr>
          <w:rtl w:val="0"/>
          <w:lang w:val="ru-RU"/>
        </w:rPr>
        <w:t>Искусственный «водоем» обустраивается на месте клумбы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которая расположена справа от входа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в сторону улицы Таубе</w:t>
      </w:r>
      <w:r>
        <w:rPr>
          <w:rtl w:val="0"/>
          <w:lang w:val="ru-RU"/>
        </w:rPr>
        <w:t xml:space="preserve">). </w:t>
      </w:r>
      <w:r>
        <w:rPr>
          <w:rtl w:val="0"/>
          <w:lang w:val="ru-RU"/>
        </w:rPr>
        <w:t xml:space="preserve">Диаметр </w:t>
      </w:r>
      <w:r>
        <w:rPr>
          <w:rtl w:val="0"/>
          <w:lang w:val="ru-RU"/>
        </w:rPr>
        <w:t xml:space="preserve">3,0 </w:t>
      </w:r>
      <w:r>
        <w:rPr>
          <w:rtl w:val="0"/>
          <w:lang w:val="ru-RU"/>
        </w:rPr>
        <w:t>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глубина </w:t>
      </w:r>
      <w:r>
        <w:rPr>
          <w:rtl w:val="0"/>
          <w:lang w:val="ru-RU"/>
        </w:rPr>
        <w:t xml:space="preserve">0,3 </w:t>
      </w:r>
      <w:r>
        <w:rPr>
          <w:rtl w:val="0"/>
          <w:lang w:val="ru-RU"/>
        </w:rPr>
        <w:t>м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На выровненную площадку котлована «водоема» укладывается полиэтиленовая пленка черного цвета толщиной </w:t>
      </w:r>
      <w:r>
        <w:rPr>
          <w:rtl w:val="0"/>
          <w:lang w:val="ru-RU"/>
        </w:rPr>
        <w:t xml:space="preserve">0,4 </w:t>
      </w:r>
      <w:r>
        <w:rPr>
          <w:rtl w:val="0"/>
          <w:lang w:val="ru-RU"/>
        </w:rPr>
        <w:t>мм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которая закрепляется ко дну булыжниками округлыми фракция </w:t>
      </w:r>
      <w:r>
        <w:rPr>
          <w:rtl w:val="0"/>
          <w:lang w:val="ru-RU"/>
        </w:rPr>
        <w:t xml:space="preserve">80-150 </w:t>
      </w:r>
      <w:r>
        <w:rPr>
          <w:rtl w:val="0"/>
          <w:lang w:val="ru-RU"/>
        </w:rPr>
        <w:t>см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По краю «водоема» пленка закрепляется арматурными стержнями </w:t>
      </w:r>
      <w:r>
        <w:rPr>
          <w:rtl w:val="0"/>
          <w:lang w:val="ru-RU"/>
        </w:rPr>
        <w:t xml:space="preserve">6 </w:t>
      </w:r>
      <w:r>
        <w:rPr>
          <w:rtl w:val="0"/>
          <w:lang w:val="ru-RU"/>
        </w:rPr>
        <w:t xml:space="preserve">мм в диаметре и засыпается светлым песком </w:t>
      </w:r>
      <w:r>
        <w:rPr>
          <w:rtl w:val="0"/>
          <w:lang w:val="en-US"/>
        </w:rPr>
        <w:t>I</w:t>
      </w:r>
      <w:r>
        <w:rPr>
          <w:rtl w:val="0"/>
          <w:lang w:val="ru-RU"/>
        </w:rPr>
        <w:t xml:space="preserve"> группы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модуль крупности</w:t>
      </w:r>
      <w:r>
        <w:rPr>
          <w:rtl w:val="0"/>
          <w:lang w:val="ru-RU"/>
        </w:rPr>
        <w:t xml:space="preserve">:1,5-2,0. </w:t>
      </w:r>
    </w:p>
    <w:p>
      <w:pPr>
        <w:pStyle w:val="Normal.0"/>
        <w:spacing w:after="0"/>
        <w:ind w:firstLine="709"/>
      </w:pPr>
      <w:r>
        <w:rPr>
          <w:rtl w:val="0"/>
          <w:lang w:val="ru-RU"/>
        </w:rPr>
        <w:t xml:space="preserve">На берегу «водоема» устанавливаются две фигуры сайгаков в натуральную величину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высота </w:t>
      </w:r>
      <w:r>
        <w:rPr>
          <w:rtl w:val="0"/>
          <w:lang w:val="ru-RU"/>
        </w:rPr>
        <w:t xml:space="preserve">1,1 </w:t>
      </w:r>
      <w:r>
        <w:rPr>
          <w:rtl w:val="0"/>
          <w:lang w:val="ru-RU"/>
        </w:rPr>
        <w:t>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длина тела </w:t>
      </w:r>
      <w:r>
        <w:rPr>
          <w:rtl w:val="0"/>
          <w:lang w:val="ru-RU"/>
        </w:rPr>
        <w:t xml:space="preserve">1,3 </w:t>
      </w:r>
      <w:r>
        <w:rPr>
          <w:rtl w:val="0"/>
          <w:lang w:val="ru-RU"/>
        </w:rPr>
        <w:t>м</w:t>
      </w:r>
      <w:r>
        <w:rPr>
          <w:rtl w:val="0"/>
          <w:lang w:val="ru-RU"/>
        </w:rPr>
        <w:t xml:space="preserve">). </w:t>
      </w:r>
      <w:r>
        <w:rPr>
          <w:rtl w:val="0"/>
          <w:lang w:val="ru-RU"/>
        </w:rPr>
        <w:t>Объемные фигуры сайгаков выполнены из пенопласта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ошкурены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загрунтованы клеем ПВА и покрыты слоем песка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группа </w:t>
      </w:r>
      <w:r>
        <w:rPr>
          <w:rtl w:val="0"/>
          <w:lang w:val="en-US"/>
        </w:rPr>
        <w:t>I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модуль крупности</w:t>
      </w:r>
      <w:r>
        <w:rPr>
          <w:rtl w:val="0"/>
          <w:lang w:val="ru-RU"/>
        </w:rPr>
        <w:t xml:space="preserve">: 1,0-1,5)  </w:t>
      </w:r>
      <w:r>
        <w:rPr>
          <w:rtl w:val="0"/>
          <w:lang w:val="ru-RU"/>
        </w:rPr>
        <w:t>желто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коричневого цвета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Рога одного сайгака изготавливаются из арматурных стержней диаметром </w:t>
      </w:r>
      <w:r>
        <w:rPr>
          <w:rtl w:val="0"/>
          <w:lang w:val="ru-RU"/>
        </w:rPr>
        <w:t xml:space="preserve">12 </w:t>
      </w:r>
      <w:r>
        <w:rPr>
          <w:rtl w:val="0"/>
          <w:lang w:val="ru-RU"/>
        </w:rPr>
        <w:t xml:space="preserve">мм длиной не менее </w:t>
      </w:r>
      <w:r>
        <w:rPr>
          <w:rtl w:val="0"/>
          <w:lang w:val="ru-RU"/>
        </w:rPr>
        <w:t xml:space="preserve">15 </w:t>
      </w:r>
      <w:r>
        <w:rPr>
          <w:rtl w:val="0"/>
          <w:lang w:val="ru-RU"/>
        </w:rPr>
        <w:t xml:space="preserve">см и декорируются текстильными многокрученными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бечевкой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 xml:space="preserve">нитями толщиной до </w:t>
      </w:r>
      <w:r>
        <w:rPr>
          <w:rtl w:val="0"/>
          <w:lang w:val="ru-RU"/>
        </w:rPr>
        <w:t xml:space="preserve">6 </w:t>
      </w:r>
      <w:r>
        <w:rPr>
          <w:rtl w:val="0"/>
          <w:lang w:val="ru-RU"/>
        </w:rPr>
        <w:t>мм  коричневого цвета</w:t>
      </w:r>
      <w:r>
        <w:rPr>
          <w:rtl w:val="0"/>
          <w:lang w:val="ru-RU"/>
        </w:rPr>
        <w:t>.</w:t>
      </w:r>
    </w:p>
    <w:p>
      <w:pPr>
        <w:pStyle w:val="Normal.0"/>
        <w:spacing w:after="0"/>
        <w:ind w:firstLine="708"/>
        <w:rPr>
          <w:b w:val="1"/>
          <w:bCs w:val="1"/>
          <w:i w:val="1"/>
          <w:iCs w:val="1"/>
        </w:rPr>
      </w:pPr>
    </w:p>
    <w:p>
      <w:pPr>
        <w:pStyle w:val="List Paragraph"/>
        <w:numPr>
          <w:ilvl w:val="0"/>
          <w:numId w:val="4"/>
        </w:numPr>
        <w:spacing w:after="0"/>
        <w:rPr>
          <w:lang w:val="ru-RU"/>
        </w:rPr>
      </w:pPr>
      <w:r>
        <w:rPr>
          <w:b w:val="1"/>
          <w:bCs w:val="1"/>
          <w:rtl w:val="0"/>
          <w:lang w:val="ru-RU"/>
        </w:rPr>
        <w:t xml:space="preserve">Ландшафтная экспозиция </w:t>
      </w:r>
      <w:r>
        <w:rPr>
          <w:b w:val="1"/>
          <w:bCs w:val="1"/>
          <w:i w:val="1"/>
          <w:iCs w:val="1"/>
          <w:rtl w:val="0"/>
          <w:lang w:val="ru-RU"/>
        </w:rPr>
        <w:t>«Заяц</w:t>
      </w:r>
      <w:r>
        <w:rPr>
          <w:b w:val="1"/>
          <w:bCs w:val="1"/>
          <w:i w:val="1"/>
          <w:iCs w:val="1"/>
          <w:rtl w:val="0"/>
          <w:lang w:val="ru-RU"/>
        </w:rPr>
        <w:t>-</w:t>
      </w:r>
      <w:r>
        <w:rPr>
          <w:b w:val="1"/>
          <w:bCs w:val="1"/>
          <w:i w:val="1"/>
          <w:iCs w:val="1"/>
          <w:rtl w:val="0"/>
          <w:lang w:val="ru-RU"/>
        </w:rPr>
        <w:t>лежак»</w:t>
      </w:r>
      <w:r>
        <w:rPr>
          <w:rStyle w:val="hgkelc"/>
          <w:rtl w:val="0"/>
          <w:lang w:val="ru-RU"/>
        </w:rPr>
        <w:t xml:space="preserve"> </w:t>
      </w:r>
    </w:p>
    <w:p>
      <w:pPr>
        <w:pStyle w:val="Normal.0"/>
        <w:spacing w:after="0"/>
        <w:ind w:firstLine="709"/>
      </w:pPr>
      <w:r>
        <w:rPr>
          <w:rStyle w:val="hgkelc"/>
          <w:rtl w:val="0"/>
          <w:lang w:val="ru-RU"/>
        </w:rPr>
        <w:t>Располагается на газоне слева от дорожки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>ведущей от центральной аллеи сквера «Выставочный» в сторону улицы Таубе</w:t>
      </w:r>
      <w:r>
        <w:rPr>
          <w:rStyle w:val="hgkelc"/>
          <w:rtl w:val="0"/>
          <w:lang w:val="ru-RU"/>
        </w:rPr>
        <w:t xml:space="preserve">. </w:t>
      </w:r>
    </w:p>
    <w:p>
      <w:pPr>
        <w:pStyle w:val="Normal.0"/>
        <w:spacing w:after="0"/>
        <w:ind w:firstLine="709"/>
      </w:pPr>
      <w:r>
        <w:rPr>
          <w:rStyle w:val="hgkelc"/>
          <w:rtl w:val="0"/>
          <w:lang w:val="ru-RU"/>
        </w:rPr>
        <w:t xml:space="preserve">Изготавливается по эскизу № </w:t>
      </w:r>
      <w:r>
        <w:rPr>
          <w:rStyle w:val="hgkelc"/>
          <w:rtl w:val="0"/>
          <w:lang w:val="ru-RU"/>
        </w:rPr>
        <w:t xml:space="preserve">3  </w:t>
      </w:r>
      <w:r>
        <w:rPr>
          <w:rStyle w:val="hgkelc"/>
          <w:rtl w:val="0"/>
          <w:lang w:val="ru-RU"/>
        </w:rPr>
        <w:t>и  представляет собой фигуру лежачего зайца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>с левого бока которого обустроена скамейка</w:t>
      </w:r>
      <w:r>
        <w:rPr>
          <w:rStyle w:val="hgkelc"/>
          <w:rtl w:val="0"/>
          <w:lang w:val="ru-RU"/>
        </w:rPr>
        <w:t xml:space="preserve">. </w:t>
      </w:r>
    </w:p>
    <w:p>
      <w:pPr>
        <w:pStyle w:val="Normal.0"/>
        <w:spacing w:after="0"/>
        <w:ind w:firstLine="709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Эскиз № </w:t>
      </w:r>
      <w:r>
        <w:rPr>
          <w:b w:val="1"/>
          <w:bCs w:val="1"/>
          <w:rtl w:val="0"/>
          <w:lang w:val="ru-RU"/>
        </w:rPr>
        <w:t>3</w:t>
      </w:r>
    </w:p>
    <w:p>
      <w:pPr>
        <w:pStyle w:val="Normal.0"/>
        <w:spacing w:after="0"/>
        <w:ind w:firstLine="709"/>
        <w:jc w:val="center"/>
      </w:pPr>
      <w:r>
        <w:rPr>
          <w:rStyle w:val="hgkelc"/>
        </w:rPr>
        <w:drawing xmlns:a="http://schemas.openxmlformats.org/drawingml/2006/main">
          <wp:inline distT="0" distB="0" distL="0" distR="0">
            <wp:extent cx="4058802" cy="2199508"/>
            <wp:effectExtent l="0" t="0" r="0" b="0"/>
            <wp:docPr id="1073741827" name="officeArt object" descr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Рисунок 4" descr="Рисунок 4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rcRect l="11498" t="38037" r="53472" b="38328"/>
                    <a:stretch>
                      <a:fillRect/>
                    </a:stretch>
                  </pic:blipFill>
                  <pic:spPr>
                    <a:xfrm>
                      <a:off x="0" y="0"/>
                      <a:ext cx="4058802" cy="219950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spacing w:after="0"/>
        <w:ind w:firstLine="709"/>
      </w:pPr>
    </w:p>
    <w:p>
      <w:pPr>
        <w:pStyle w:val="Normal.0"/>
        <w:spacing w:after="0"/>
        <w:ind w:firstLine="709"/>
      </w:pPr>
      <w:r>
        <w:rPr>
          <w:rStyle w:val="hgkelc"/>
          <w:rtl w:val="0"/>
          <w:lang w:val="ru-RU"/>
        </w:rPr>
        <w:t xml:space="preserve">Высота фигуры от </w:t>
      </w:r>
      <w:r>
        <w:rPr>
          <w:rStyle w:val="hgkelc"/>
          <w:rtl w:val="0"/>
          <w:lang w:val="ru-RU"/>
        </w:rPr>
        <w:t xml:space="preserve">1,0 </w:t>
      </w:r>
      <w:r>
        <w:rPr>
          <w:rStyle w:val="hgkelc"/>
          <w:rtl w:val="0"/>
          <w:lang w:val="ru-RU"/>
        </w:rPr>
        <w:t xml:space="preserve">м в области спины до </w:t>
      </w:r>
      <w:r>
        <w:rPr>
          <w:rStyle w:val="hgkelc"/>
          <w:rtl w:val="0"/>
          <w:lang w:val="ru-RU"/>
        </w:rPr>
        <w:t xml:space="preserve">2,5 </w:t>
      </w:r>
      <w:r>
        <w:rPr>
          <w:rStyle w:val="hgkelc"/>
          <w:rtl w:val="0"/>
          <w:lang w:val="ru-RU"/>
        </w:rPr>
        <w:t>м по кончикам ушей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 xml:space="preserve">длина туловища от передних лап до хвоста </w:t>
      </w:r>
      <w:r>
        <w:rPr>
          <w:rStyle w:val="hgkelc"/>
          <w:rtl w:val="0"/>
          <w:lang w:val="ru-RU"/>
        </w:rPr>
        <w:t xml:space="preserve">6 </w:t>
      </w:r>
      <w:r>
        <w:rPr>
          <w:rStyle w:val="hgkelc"/>
          <w:rtl w:val="0"/>
          <w:lang w:val="ru-RU"/>
        </w:rPr>
        <w:t>м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 xml:space="preserve">ширина в области спины </w:t>
      </w:r>
      <w:r>
        <w:rPr>
          <w:rStyle w:val="hgkelc"/>
          <w:rtl w:val="0"/>
          <w:lang w:val="ru-RU"/>
        </w:rPr>
        <w:t xml:space="preserve">1,5 </w:t>
      </w:r>
      <w:r>
        <w:rPr>
          <w:rStyle w:val="hgkelc"/>
          <w:rtl w:val="0"/>
          <w:lang w:val="ru-RU"/>
        </w:rPr>
        <w:t>м</w:t>
      </w:r>
      <w:r>
        <w:rPr>
          <w:rStyle w:val="hgkelc"/>
          <w:rtl w:val="0"/>
          <w:lang w:val="ru-RU"/>
        </w:rPr>
        <w:t>.</w:t>
      </w:r>
    </w:p>
    <w:p>
      <w:pPr>
        <w:pStyle w:val="List Paragraph"/>
        <w:numPr>
          <w:ilvl w:val="0"/>
          <w:numId w:val="5"/>
        </w:numPr>
        <w:spacing w:after="0"/>
        <w:rPr>
          <w:lang w:val="ru-RU"/>
        </w:rPr>
      </w:pPr>
      <w:r>
        <w:rPr>
          <w:b w:val="1"/>
          <w:bCs w:val="1"/>
          <w:rtl w:val="0"/>
          <w:lang w:val="ru-RU"/>
        </w:rPr>
        <w:t xml:space="preserve">Ландшафтная экспозиция </w:t>
      </w:r>
      <w:r>
        <w:rPr>
          <w:b w:val="1"/>
          <w:bCs w:val="1"/>
          <w:i w:val="1"/>
          <w:iCs w:val="1"/>
          <w:rtl w:val="0"/>
          <w:lang w:val="ru-RU"/>
        </w:rPr>
        <w:t>«Степь»</w:t>
      </w:r>
      <w:r>
        <w:rPr>
          <w:rStyle w:val="hgkelc"/>
          <w:rtl w:val="0"/>
          <w:lang w:val="ru-RU"/>
        </w:rPr>
        <w:t xml:space="preserve"> располагается в Юго</w:t>
      </w:r>
      <w:r>
        <w:rPr>
          <w:rStyle w:val="hgkelc"/>
          <w:rtl w:val="0"/>
          <w:lang w:val="ru-RU"/>
        </w:rPr>
        <w:t>-</w:t>
      </w:r>
      <w:r>
        <w:rPr>
          <w:rStyle w:val="hgkelc"/>
          <w:rtl w:val="0"/>
          <w:lang w:val="ru-RU"/>
        </w:rPr>
        <w:t>Западной части сквера «Выставочный» на газоне между дорожкой и улицей Таубе</w:t>
      </w:r>
      <w:r>
        <w:rPr>
          <w:rStyle w:val="hgkelc"/>
          <w:rtl w:val="0"/>
          <w:lang w:val="ru-RU"/>
        </w:rPr>
        <w:t>.</w:t>
      </w:r>
    </w:p>
    <w:p>
      <w:pPr>
        <w:pStyle w:val="Normal.0"/>
        <w:spacing w:after="0"/>
        <w:ind w:firstLine="709"/>
      </w:pPr>
      <w:r>
        <w:rPr>
          <w:rStyle w:val="hgkelc"/>
          <w:rtl w:val="0"/>
          <w:lang w:val="ru-RU"/>
        </w:rPr>
        <w:t>Ландшафтная экспозиция «Степь» состоит из юрты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>фигуры лошади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>флористического полотна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 xml:space="preserve">трех рулонов из цветного сена </w:t>
      </w:r>
      <w:r>
        <w:rPr>
          <w:rStyle w:val="hgkelc"/>
          <w:rtl w:val="0"/>
          <w:lang w:val="ru-RU"/>
        </w:rPr>
        <w:t>(</w:t>
      </w:r>
      <w:r>
        <w:rPr>
          <w:rStyle w:val="hgkelc"/>
          <w:rtl w:val="0"/>
          <w:lang w:val="ru-RU"/>
        </w:rPr>
        <w:t xml:space="preserve">Эскиз № </w:t>
      </w:r>
      <w:r>
        <w:rPr>
          <w:rStyle w:val="hgkelc"/>
          <w:rtl w:val="0"/>
          <w:lang w:val="ru-RU"/>
        </w:rPr>
        <w:t>4).</w:t>
      </w:r>
    </w:p>
    <w:p>
      <w:pPr>
        <w:pStyle w:val="Normal.0"/>
        <w:spacing w:after="0"/>
        <w:ind w:firstLine="709"/>
      </w:pPr>
    </w:p>
    <w:p>
      <w:pPr>
        <w:pStyle w:val="Normal.0"/>
        <w:spacing w:after="0"/>
      </w:pPr>
    </w:p>
    <w:p>
      <w:pPr>
        <w:pStyle w:val="Normal.0"/>
        <w:spacing w:after="0"/>
      </w:pPr>
    </w:p>
    <w:p>
      <w:pPr>
        <w:pStyle w:val="Normal.0"/>
        <w:spacing w:after="0"/>
      </w:pPr>
    </w:p>
    <w:p>
      <w:pPr>
        <w:pStyle w:val="Normal.0"/>
        <w:spacing w:after="0"/>
      </w:pPr>
    </w:p>
    <w:p>
      <w:pPr>
        <w:pStyle w:val="Normal.0"/>
        <w:spacing w:after="0"/>
      </w:pPr>
    </w:p>
    <w:p>
      <w:pPr>
        <w:pStyle w:val="Normal.0"/>
        <w:spacing w:after="0"/>
      </w:pPr>
    </w:p>
    <w:p>
      <w:pPr>
        <w:pStyle w:val="Normal.0"/>
        <w:spacing w:after="0"/>
      </w:pPr>
    </w:p>
    <w:p>
      <w:pPr>
        <w:pStyle w:val="Normal.0"/>
        <w:spacing w:after="0"/>
      </w:pPr>
    </w:p>
    <w:p>
      <w:pPr>
        <w:pStyle w:val="Normal.0"/>
        <w:spacing w:after="0"/>
      </w:pPr>
    </w:p>
    <w:p>
      <w:pPr>
        <w:pStyle w:val="Normal.0"/>
        <w:spacing w:after="0"/>
      </w:pPr>
    </w:p>
    <w:p>
      <w:pPr>
        <w:pStyle w:val="Normal.0"/>
        <w:spacing w:after="0"/>
      </w:pPr>
    </w:p>
    <w:p>
      <w:pPr>
        <w:pStyle w:val="Normal.0"/>
        <w:spacing w:after="0"/>
      </w:pPr>
    </w:p>
    <w:p>
      <w:pPr>
        <w:pStyle w:val="Normal.0"/>
        <w:spacing w:after="0"/>
      </w:pPr>
    </w:p>
    <w:p>
      <w:pPr>
        <w:pStyle w:val="Normal.0"/>
        <w:spacing w:after="0"/>
      </w:pPr>
    </w:p>
    <w:p>
      <w:pPr>
        <w:pStyle w:val="Normal.0"/>
        <w:spacing w:after="0"/>
      </w:pPr>
    </w:p>
    <w:p>
      <w:pPr>
        <w:pStyle w:val="Normal.0"/>
        <w:spacing w:after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Эскиз № </w:t>
      </w:r>
      <w:r>
        <w:rPr>
          <w:b w:val="1"/>
          <w:bCs w:val="1"/>
          <w:rtl w:val="0"/>
          <w:lang w:val="ru-RU"/>
        </w:rPr>
        <w:t>4</w:t>
      </w:r>
    </w:p>
    <w:p>
      <w:pPr>
        <w:pStyle w:val="Normal.0"/>
        <w:spacing w:after="0"/>
        <w:jc w:val="center"/>
        <w:rPr>
          <w:b w:val="1"/>
          <w:bCs w:val="1"/>
        </w:rPr>
      </w:pPr>
      <w:r>
        <w:rPr>
          <w:b w:val="1"/>
          <w:bCs w:val="1"/>
        </w:rPr>
        <w:drawing xmlns:a="http://schemas.openxmlformats.org/drawingml/2006/main">
          <wp:inline distT="0" distB="0" distL="0" distR="0">
            <wp:extent cx="4768876" cy="2916161"/>
            <wp:effectExtent l="0" t="0" r="0" b="0"/>
            <wp:docPr id="1073741828" name="officeArt object" descr="юрта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юрта4.jpg" descr="юрта4.jp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rcRect l="7982" t="15625" r="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768876" cy="291616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spacing w:after="0"/>
        <w:jc w:val="center"/>
        <w:rPr>
          <w:b w:val="1"/>
          <w:bCs w:val="1"/>
        </w:rPr>
      </w:pPr>
    </w:p>
    <w:p>
      <w:pPr>
        <w:pStyle w:val="Normal.0"/>
        <w:spacing w:after="0"/>
        <w:ind w:firstLine="709"/>
      </w:pPr>
      <w:r>
        <w:rPr>
          <w:rStyle w:val="hgkelc"/>
          <w:rtl w:val="0"/>
          <w:lang w:val="ru-RU"/>
        </w:rPr>
        <w:t xml:space="preserve">Юрта </w:t>
      </w:r>
      <w:r>
        <w:rPr>
          <w:rStyle w:val="hgkelc"/>
          <w:rtl w:val="0"/>
          <w:lang w:val="ru-RU"/>
        </w:rPr>
        <w:t>(</w:t>
      </w:r>
      <w:r>
        <w:rPr>
          <w:rStyle w:val="hgkelc"/>
          <w:rtl w:val="0"/>
          <w:lang w:val="ru-RU"/>
        </w:rPr>
        <w:t xml:space="preserve">высотой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4,0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м и диаметром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4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</w:t>
      </w:r>
      <w:r>
        <w:rPr>
          <w:rStyle w:val="hgkelc"/>
          <w:rtl w:val="0"/>
          <w:lang w:val="ru-RU"/>
        </w:rPr>
        <w:t xml:space="preserve">) </w:t>
      </w:r>
      <w:r>
        <w:rPr>
          <w:rStyle w:val="hgkelc"/>
          <w:rtl w:val="0"/>
          <w:lang w:val="ru-RU"/>
        </w:rPr>
        <w:t xml:space="preserve">имеет </w:t>
      </w:r>
      <w:r>
        <w:rPr>
          <w:rStyle w:val="hgkelc"/>
          <w:rtl w:val="0"/>
          <w:lang w:val="ru-RU"/>
        </w:rPr>
        <w:t xml:space="preserve">2 </w:t>
      </w:r>
      <w:r>
        <w:rPr>
          <w:rStyle w:val="hgkelc"/>
          <w:rtl w:val="0"/>
          <w:lang w:val="ru-RU"/>
        </w:rPr>
        <w:t xml:space="preserve">арочных входа </w:t>
      </w:r>
      <w:r>
        <w:rPr>
          <w:rStyle w:val="hgkelc"/>
          <w:rtl w:val="0"/>
          <w:lang w:val="ru-RU"/>
        </w:rPr>
        <w:t>(</w:t>
      </w:r>
      <w:r>
        <w:rPr>
          <w:rStyle w:val="hgkelc"/>
          <w:rtl w:val="0"/>
          <w:lang w:val="ru-RU"/>
        </w:rPr>
        <w:t xml:space="preserve">шириной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1,2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Style w:val="hgkelc"/>
          <w:rtl w:val="0"/>
          <w:lang w:val="ru-RU"/>
        </w:rPr>
        <w:t xml:space="preserve"> и высотой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2,0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)</w:t>
      </w:r>
      <w:r>
        <w:rPr>
          <w:rStyle w:val="hgkelc"/>
          <w:rtl w:val="0"/>
          <w:lang w:val="ru-RU"/>
        </w:rPr>
        <w:t xml:space="preserve">.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Металлический каркас юрты изготавливается из профильной стальной трубы квадратным сечением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40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х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40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мм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которые декорируются деревянным брусом хвойных пород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40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х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40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мм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Металлический каркас дополняется деревянным каркасом из бруса сечением не менее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30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х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40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мм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Поверх каркаса саморезами крепится шпалерная конструкция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исполненная из деревянных реек размерами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5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х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15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мм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с размерами ячеек не менее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20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х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20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см</w:t>
      </w:r>
      <w:r>
        <w:rPr>
          <w:outline w:val="0"/>
          <w:color w:val="ff0000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Эскиз №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4) 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Конструкция юрты монтируется к грунту анкерным способом при помощи прута из арматуры диаметром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12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мм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after="0"/>
        <w:ind w:firstLine="709"/>
      </w:pPr>
    </w:p>
    <w:p>
      <w:pPr>
        <w:pStyle w:val="Normal.0"/>
        <w:spacing w:after="0"/>
        <w:ind w:firstLine="709"/>
      </w:pPr>
    </w:p>
    <w:p>
      <w:pPr>
        <w:pStyle w:val="Normal.0"/>
        <w:spacing w:after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Эскиз № </w:t>
      </w:r>
      <w:r>
        <w:rPr>
          <w:b w:val="1"/>
          <w:bCs w:val="1"/>
          <w:rtl w:val="0"/>
          <w:lang w:val="ru-RU"/>
        </w:rPr>
        <w:t>5</w:t>
      </w:r>
    </w:p>
    <w:p>
      <w:pPr>
        <w:pStyle w:val="Normal.0"/>
        <w:spacing w:after="0"/>
        <w:rPr>
          <w:b w:val="1"/>
          <w:bCs w:val="1"/>
        </w:rPr>
      </w:pPr>
    </w:p>
    <w:p>
      <w:pPr>
        <w:pStyle w:val="Normal.0"/>
        <w:spacing w:after="0"/>
        <w:jc w:val="center"/>
        <w:rPr>
          <w:b w:val="1"/>
          <w:bCs w:val="1"/>
        </w:rPr>
      </w:pPr>
      <w:r>
        <w:rPr>
          <w:b w:val="1"/>
          <w:bCs w:val="1"/>
        </w:rPr>
        <w:drawing xmlns:a="http://schemas.openxmlformats.org/drawingml/2006/main">
          <wp:inline distT="0" distB="0" distL="0" distR="0">
            <wp:extent cx="1490036" cy="2339231"/>
            <wp:effectExtent l="0" t="0" r="0" b="0"/>
            <wp:docPr id="1073741829" name="officeArt object" descr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Рисунок 4" descr="Рисунок 4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23983" t="20952" r="48085" b="24218"/>
                    <a:stretch>
                      <a:fillRect/>
                    </a:stretch>
                  </pic:blipFill>
                  <pic:spPr>
                    <a:xfrm>
                      <a:off x="0" y="0"/>
                      <a:ext cx="1490036" cy="233923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Style w:val="hgkelc"/>
        </w:rPr>
        <w:drawing xmlns:a="http://schemas.openxmlformats.org/drawingml/2006/main">
          <wp:inline distT="0" distB="0" distL="0" distR="0">
            <wp:extent cx="1596379" cy="2339897"/>
            <wp:effectExtent l="0" t="0" r="0" b="0"/>
            <wp:docPr id="1073741830" name="officeArt object" descr="https://i.pinimg.com/564x/96/3e/f3/963ef32f5e518fcc0f009142c6b6559d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https://i.pinimg.com/564x/96/3e/f3/963ef32f5e518fcc0f009142c6b6559d.jpg" descr="https://i.pinimg.com/564x/96/3e/f3/963ef32f5e518fcc0f009142c6b6559d.jp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rcRect l="0" t="17364" r="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1596379" cy="233989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rtl w:val="0"/>
          <w:lang w:val="ru-RU"/>
        </w:rPr>
        <w:t xml:space="preserve"> </w:t>
      </w:r>
    </w:p>
    <w:p>
      <w:pPr>
        <w:pStyle w:val="Normal.0"/>
        <w:spacing w:after="0"/>
      </w:pPr>
    </w:p>
    <w:p>
      <w:pPr>
        <w:pStyle w:val="Normal.0"/>
        <w:spacing w:after="0"/>
        <w:ind w:firstLine="708"/>
      </w:pPr>
    </w:p>
    <w:p>
      <w:pPr>
        <w:pStyle w:val="Normal.0"/>
        <w:spacing w:after="0"/>
        <w:ind w:firstLine="708"/>
      </w:pPr>
    </w:p>
    <w:p>
      <w:pPr>
        <w:pStyle w:val="List Paragraph"/>
        <w:numPr>
          <w:ilvl w:val="0"/>
          <w:numId w:val="6"/>
        </w:numPr>
        <w:spacing w:after="0"/>
        <w:rPr>
          <w:lang w:val="ru-RU"/>
        </w:rPr>
      </w:pPr>
      <w:r>
        <w:rPr>
          <w:b w:val="1"/>
          <w:bCs w:val="1"/>
          <w:rtl w:val="0"/>
          <w:lang w:val="ru-RU"/>
        </w:rPr>
        <w:t xml:space="preserve">Ландшафтная экспозиция </w:t>
      </w:r>
      <w:r>
        <w:rPr>
          <w:b w:val="1"/>
          <w:bCs w:val="1"/>
          <w:i w:val="1"/>
          <w:iCs w:val="1"/>
          <w:rtl w:val="0"/>
          <w:lang w:val="ru-RU"/>
        </w:rPr>
        <w:t>«Лесостепное озеро»</w:t>
      </w:r>
      <w:r>
        <w:rPr>
          <w:rStyle w:val="hgkelc"/>
          <w:rtl w:val="0"/>
          <w:lang w:val="ru-RU"/>
        </w:rPr>
        <w:t xml:space="preserve"> располагается на клумбе на участке со стороны улицы Победы</w:t>
      </w:r>
      <w:r>
        <w:rPr>
          <w:rStyle w:val="hgkelc"/>
          <w:rtl w:val="0"/>
          <w:lang w:val="ru-RU"/>
        </w:rPr>
        <w:t xml:space="preserve">. </w:t>
      </w:r>
      <w:r>
        <w:rPr>
          <w:rStyle w:val="hgkelc"/>
          <w:rtl w:val="0"/>
          <w:lang w:val="ru-RU"/>
        </w:rPr>
        <w:t xml:space="preserve">Изготавливается на примере эскиза № </w:t>
      </w:r>
      <w:r>
        <w:rPr>
          <w:rStyle w:val="hgkelc"/>
          <w:rtl w:val="0"/>
          <w:lang w:val="ru-RU"/>
        </w:rPr>
        <w:t xml:space="preserve">6 </w:t>
      </w:r>
      <w:r>
        <w:rPr>
          <w:rStyle w:val="hgkelc"/>
          <w:rtl w:val="0"/>
          <w:lang w:val="ru-RU"/>
        </w:rPr>
        <w:t>и состоит из искусственного «озера» с ландшафтным оформлением берегов и не менее трех фигур пеликанов различных размеров</w:t>
      </w:r>
      <w:r>
        <w:rPr>
          <w:rStyle w:val="hgkelc"/>
          <w:rtl w:val="0"/>
          <w:lang w:val="ru-RU"/>
        </w:rPr>
        <w:t>.</w:t>
      </w:r>
    </w:p>
    <w:p>
      <w:pPr>
        <w:pStyle w:val="List Paragraph"/>
        <w:tabs>
          <w:tab w:val="left" w:pos="284"/>
        </w:tabs>
        <w:spacing w:after="0"/>
        <w:ind w:left="709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Эскиз № </w:t>
      </w:r>
      <w:r>
        <w:rPr>
          <w:b w:val="1"/>
          <w:bCs w:val="1"/>
          <w:rtl w:val="0"/>
          <w:lang w:val="ru-RU"/>
        </w:rPr>
        <w:t>6</w:t>
      </w:r>
    </w:p>
    <w:p>
      <w:pPr>
        <w:pStyle w:val="List Paragraph"/>
        <w:tabs>
          <w:tab w:val="left" w:pos="284"/>
        </w:tabs>
        <w:spacing w:after="0"/>
        <w:ind w:left="709" w:firstLine="0"/>
        <w:jc w:val="center"/>
      </w:pPr>
      <w:r>
        <w:rPr>
          <w:rStyle w:val="hgkelc"/>
        </w:rPr>
        <w:drawing xmlns:a="http://schemas.openxmlformats.org/drawingml/2006/main">
          <wp:inline distT="0" distB="0" distL="0" distR="0">
            <wp:extent cx="4177280" cy="2699309"/>
            <wp:effectExtent l="0" t="0" r="0" b="0"/>
            <wp:docPr id="1073741831" name="officeArt object" descr="E:\Флора 2022\фотошоп\Пеликаны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E:\Флора 2022\фотошоп\Пеликаны.jpg" descr="E:\Флора 2022\фотошоп\Пеликаны.jp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rcRect l="0" t="7258" r="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177280" cy="269930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List Paragraph"/>
        <w:tabs>
          <w:tab w:val="left" w:pos="284"/>
        </w:tabs>
        <w:spacing w:after="0"/>
        <w:ind w:left="709" w:firstLine="0"/>
        <w:jc w:val="center"/>
      </w:pPr>
    </w:p>
    <w:p>
      <w:pPr>
        <w:pStyle w:val="Normal.0"/>
        <w:tabs>
          <w:tab w:val="left" w:pos="284"/>
        </w:tabs>
        <w:spacing w:after="0"/>
        <w:ind w:firstLine="709"/>
      </w:pPr>
      <w:r>
        <w:rPr>
          <w:rStyle w:val="hgkelc"/>
          <w:rtl w:val="0"/>
          <w:lang w:val="ru-RU"/>
        </w:rPr>
        <w:t xml:space="preserve">«Озеро» диаметром </w:t>
      </w:r>
      <w:r>
        <w:rPr>
          <w:rStyle w:val="hgkelc"/>
          <w:rtl w:val="0"/>
          <w:lang w:val="ru-RU"/>
        </w:rPr>
        <w:t xml:space="preserve">6 </w:t>
      </w:r>
      <w:r>
        <w:rPr>
          <w:rStyle w:val="hgkelc"/>
          <w:rtl w:val="0"/>
          <w:lang w:val="ru-RU"/>
        </w:rPr>
        <w:t>м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>выполняется из текстильных многокрученных</w:t>
      </w:r>
      <w:r>
        <w:rPr>
          <w:sz w:val="28"/>
          <w:szCs w:val="28"/>
          <w:rtl w:val="0"/>
          <w:lang w:val="ru-RU"/>
        </w:rPr>
        <w:t xml:space="preserve"> </w:t>
      </w:r>
      <w:r>
        <w:rPr>
          <w:rStyle w:val="hgkelc"/>
          <w:rtl w:val="0"/>
          <w:lang w:val="ru-RU"/>
        </w:rPr>
        <w:t xml:space="preserve">нитей толщиной от </w:t>
      </w:r>
      <w:r>
        <w:rPr>
          <w:rStyle w:val="hgkelc"/>
          <w:rtl w:val="0"/>
          <w:lang w:val="ru-RU"/>
        </w:rPr>
        <w:t xml:space="preserve">2 </w:t>
      </w:r>
      <w:r>
        <w:rPr>
          <w:rStyle w:val="hgkelc"/>
          <w:rtl w:val="0"/>
          <w:lang w:val="ru-RU"/>
        </w:rPr>
        <w:t>мм темно</w:t>
      </w:r>
      <w:r>
        <w:rPr>
          <w:rStyle w:val="hgkelc"/>
          <w:rtl w:val="0"/>
          <w:lang w:val="ru-RU"/>
        </w:rPr>
        <w:t>-</w:t>
      </w:r>
      <w:r>
        <w:rPr>
          <w:rStyle w:val="hgkelc"/>
          <w:rtl w:val="0"/>
          <w:lang w:val="ru-RU"/>
        </w:rPr>
        <w:t>синего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>синего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>голубого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>имитирующих водную гладь</w:t>
      </w:r>
      <w:r>
        <w:rPr>
          <w:rStyle w:val="hgkelc"/>
          <w:rtl w:val="0"/>
          <w:lang w:val="ru-RU"/>
        </w:rPr>
        <w:t xml:space="preserve">. </w:t>
      </w:r>
      <w:r>
        <w:rPr>
          <w:rStyle w:val="hgkelc"/>
          <w:rtl w:val="0"/>
          <w:lang w:val="ru-RU"/>
        </w:rPr>
        <w:t xml:space="preserve">По контуру «озера» в грунт устанавливаются арматурные стержни диаметров </w:t>
      </w:r>
      <w:r>
        <w:rPr>
          <w:rStyle w:val="hgkelc"/>
          <w:rtl w:val="0"/>
          <w:lang w:val="ru-RU"/>
        </w:rPr>
        <w:t xml:space="preserve">8 </w:t>
      </w:r>
      <w:r>
        <w:rPr>
          <w:rStyle w:val="hgkelc"/>
          <w:rtl w:val="0"/>
          <w:lang w:val="ru-RU"/>
        </w:rPr>
        <w:t>мм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>к которым крепятся текстильные многокрученные нити в диагональном направлении</w:t>
      </w:r>
      <w:r>
        <w:rPr>
          <w:rStyle w:val="hgkelc"/>
          <w:rtl w:val="0"/>
          <w:lang w:val="ru-RU"/>
        </w:rPr>
        <w:t xml:space="preserve">. </w:t>
      </w:r>
      <w:r>
        <w:rPr>
          <w:rStyle w:val="hgkelc"/>
          <w:rtl w:val="0"/>
          <w:lang w:val="ru-RU"/>
        </w:rPr>
        <w:t>По центру озера размещается «гнездо пеликанов»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 xml:space="preserve">выполненное из насыпи грунта высотой </w:t>
      </w:r>
      <w:r>
        <w:rPr>
          <w:rStyle w:val="hgkelc"/>
          <w:rtl w:val="0"/>
          <w:lang w:val="ru-RU"/>
        </w:rPr>
        <w:t xml:space="preserve">0,4 </w:t>
      </w:r>
      <w:r>
        <w:rPr>
          <w:rStyle w:val="hgkelc"/>
          <w:rtl w:val="0"/>
          <w:lang w:val="ru-RU"/>
        </w:rPr>
        <w:t xml:space="preserve">м и диаметром </w:t>
      </w:r>
      <w:r>
        <w:rPr>
          <w:rStyle w:val="hgkelc"/>
          <w:rtl w:val="0"/>
          <w:lang w:val="ru-RU"/>
        </w:rPr>
        <w:t xml:space="preserve">0,7 </w:t>
      </w:r>
      <w:r>
        <w:rPr>
          <w:rStyle w:val="hgkelc"/>
          <w:rtl w:val="0"/>
          <w:lang w:val="ru-RU"/>
        </w:rPr>
        <w:t>м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>и задекорированное соломой</w:t>
      </w:r>
      <w:r>
        <w:rPr>
          <w:rStyle w:val="hgkelc"/>
          <w:rtl w:val="0"/>
          <w:lang w:val="ru-RU"/>
        </w:rPr>
        <w:t>.</w:t>
      </w:r>
    </w:p>
    <w:p>
      <w:pPr>
        <w:pStyle w:val="Normal.0"/>
        <w:tabs>
          <w:tab w:val="left" w:pos="284"/>
        </w:tabs>
        <w:spacing w:after="0"/>
        <w:ind w:firstLine="709"/>
      </w:pPr>
      <w:r>
        <w:rPr>
          <w:rStyle w:val="hgkelc"/>
          <w:rtl w:val="0"/>
          <w:lang w:val="ru-RU"/>
        </w:rPr>
        <w:t>В гнездо помещаются фигуры не менее трех пеликанов</w:t>
      </w:r>
      <w:r>
        <w:rPr>
          <w:rStyle w:val="hgkelc"/>
          <w:rtl w:val="0"/>
          <w:lang w:val="ru-RU"/>
        </w:rPr>
        <w:t xml:space="preserve">. </w:t>
      </w:r>
      <w:r>
        <w:rPr>
          <w:rStyle w:val="hgkelc"/>
          <w:rtl w:val="0"/>
          <w:lang w:val="ru-RU"/>
        </w:rPr>
        <w:t xml:space="preserve">Два высотой </w:t>
      </w:r>
      <w:r>
        <w:rPr>
          <w:rStyle w:val="hgkelc"/>
          <w:rtl w:val="0"/>
          <w:lang w:val="ru-RU"/>
        </w:rPr>
        <w:t xml:space="preserve">1,3 </w:t>
      </w:r>
      <w:r>
        <w:rPr>
          <w:rStyle w:val="hgkelc"/>
          <w:rtl w:val="0"/>
          <w:lang w:val="ru-RU"/>
        </w:rPr>
        <w:t xml:space="preserve">м и один высотой </w:t>
      </w:r>
      <w:r>
        <w:rPr>
          <w:rStyle w:val="hgkelc"/>
          <w:rtl w:val="0"/>
          <w:lang w:val="ru-RU"/>
        </w:rPr>
        <w:t xml:space="preserve">0,8 </w:t>
      </w:r>
      <w:r>
        <w:rPr>
          <w:rStyle w:val="hgkelc"/>
          <w:rtl w:val="0"/>
          <w:lang w:val="ru-RU"/>
        </w:rPr>
        <w:t>м</w:t>
      </w:r>
      <w:r>
        <w:rPr>
          <w:rStyle w:val="hgkelc"/>
          <w:rtl w:val="0"/>
          <w:lang w:val="ru-RU"/>
        </w:rPr>
        <w:t xml:space="preserve">. </w:t>
      </w:r>
      <w:r>
        <w:rPr>
          <w:rStyle w:val="hgkelc"/>
          <w:rtl w:val="0"/>
          <w:lang w:val="ru-RU"/>
        </w:rPr>
        <w:t xml:space="preserve">Фигуры пеликанов изготавливаются из арматуры гладкой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диаметром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6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и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8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мм и</w:t>
      </w:r>
      <w:r>
        <w:rPr>
          <w:rStyle w:val="hgkelc"/>
          <w:rtl w:val="0"/>
          <w:lang w:val="ru-RU"/>
        </w:rPr>
        <w:t xml:space="preserve"> металлической проволоки </w:t>
      </w:r>
      <w:r>
        <w:rPr>
          <w:rStyle w:val="hgkelc"/>
          <w:rtl w:val="0"/>
          <w:lang w:val="ru-RU"/>
        </w:rPr>
        <w:t>(</w:t>
      </w:r>
      <w:r>
        <w:rPr>
          <w:rStyle w:val="hgkelc"/>
          <w:rtl w:val="0"/>
          <w:lang w:val="ru-RU"/>
        </w:rPr>
        <w:t xml:space="preserve">толщиной </w:t>
      </w:r>
      <w:r>
        <w:rPr>
          <w:rStyle w:val="hgkelc"/>
          <w:rtl w:val="0"/>
          <w:lang w:val="ru-RU"/>
        </w:rPr>
        <w:t xml:space="preserve">0,5 </w:t>
      </w:r>
      <w:r>
        <w:rPr>
          <w:rStyle w:val="hgkelc"/>
          <w:rtl w:val="0"/>
          <w:lang w:val="ru-RU"/>
        </w:rPr>
        <w:t>мм</w:t>
      </w:r>
      <w:r>
        <w:rPr>
          <w:rStyle w:val="hgkelc"/>
          <w:rtl w:val="0"/>
          <w:lang w:val="ru-RU"/>
        </w:rPr>
        <w:t>).</w:t>
      </w:r>
      <w:r>
        <w:rPr>
          <w:outline w:val="0"/>
          <w:color w:val="ff0000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 </w:t>
      </w:r>
      <w:r>
        <w:rPr>
          <w:rStyle w:val="hgkelc"/>
          <w:rtl w:val="0"/>
          <w:lang w:val="ru-RU"/>
        </w:rPr>
        <w:t>Поверхность декорируется искусственным полимерным декоративным материалом – пластичной замшей белого и желтого цветов</w:t>
      </w:r>
      <w:r>
        <w:rPr>
          <w:rStyle w:val="hgkelc"/>
          <w:rtl w:val="0"/>
          <w:lang w:val="ru-RU"/>
        </w:rPr>
        <w:t xml:space="preserve">. </w:t>
      </w:r>
    </w:p>
    <w:p>
      <w:pPr>
        <w:pStyle w:val="Normal.0"/>
        <w:tabs>
          <w:tab w:val="left" w:pos="284"/>
        </w:tabs>
        <w:spacing w:after="0"/>
        <w:ind w:firstLine="709"/>
      </w:pPr>
      <w:r>
        <w:rPr>
          <w:rStyle w:val="hgkelc"/>
          <w:rtl w:val="0"/>
          <w:lang w:val="ru-RU"/>
        </w:rPr>
        <w:t xml:space="preserve">По берегу «озера» с элементами ландшафтного дизайна размещаются травянистые растения и булыжники округлые серого цвета </w:t>
      </w:r>
      <w:r>
        <w:rPr>
          <w:rStyle w:val="hgkelc"/>
          <w:rtl w:val="0"/>
          <w:lang w:val="ru-RU"/>
        </w:rPr>
        <w:t>(</w:t>
      </w:r>
      <w:r>
        <w:rPr>
          <w:rStyle w:val="hgkelc"/>
          <w:rtl w:val="0"/>
          <w:lang w:val="ru-RU"/>
        </w:rPr>
        <w:t xml:space="preserve">фракция </w:t>
      </w:r>
      <w:r>
        <w:rPr>
          <w:rStyle w:val="hgkelc"/>
          <w:rtl w:val="0"/>
          <w:lang w:val="ru-RU"/>
        </w:rPr>
        <w:t xml:space="preserve">80-150 </w:t>
      </w:r>
      <w:r>
        <w:rPr>
          <w:rStyle w:val="hgkelc"/>
          <w:rtl w:val="0"/>
          <w:lang w:val="ru-RU"/>
        </w:rPr>
        <w:t>мм</w:t>
      </w:r>
      <w:r>
        <w:rPr>
          <w:rStyle w:val="hgkelc"/>
          <w:rtl w:val="0"/>
          <w:lang w:val="ru-RU"/>
        </w:rPr>
        <w:t xml:space="preserve">). </w:t>
      </w:r>
      <w:r>
        <w:rPr>
          <w:rStyle w:val="hgkelc"/>
          <w:rtl w:val="0"/>
          <w:lang w:val="ru-RU"/>
        </w:rPr>
        <w:t>Между булыжниками заглубляются контейнеры с высаженными травами и цветами</w:t>
      </w:r>
      <w:r>
        <w:rPr>
          <w:rStyle w:val="hgkelc"/>
          <w:rtl w:val="0"/>
          <w:lang w:val="ru-RU"/>
        </w:rPr>
        <w:t xml:space="preserve">: </w:t>
      </w:r>
      <w:r>
        <w:rPr>
          <w:rStyle w:val="hgkelc"/>
          <w:rtl w:val="0"/>
          <w:lang w:val="ru-RU"/>
        </w:rPr>
        <w:t xml:space="preserve">осока </w:t>
      </w:r>
      <w:r>
        <w:rPr>
          <w:rStyle w:val="hgkelc"/>
          <w:rtl w:val="0"/>
          <w:lang w:val="ru-RU"/>
        </w:rPr>
        <w:t>(</w:t>
      </w:r>
      <w:r>
        <w:rPr>
          <w:rStyle w:val="hgkelc"/>
          <w:rtl w:val="0"/>
          <w:lang w:val="ru-RU"/>
        </w:rPr>
        <w:t xml:space="preserve">не менее </w:t>
      </w:r>
      <w:r>
        <w:rPr>
          <w:rStyle w:val="hgkelc"/>
          <w:rtl w:val="0"/>
          <w:lang w:val="ru-RU"/>
        </w:rPr>
        <w:t xml:space="preserve">8 </w:t>
      </w:r>
      <w:r>
        <w:rPr>
          <w:rStyle w:val="hgkelc"/>
          <w:rtl w:val="0"/>
          <w:lang w:val="ru-RU"/>
        </w:rPr>
        <w:t>шт</w:t>
      </w:r>
      <w:r>
        <w:rPr>
          <w:rStyle w:val="hgkelc"/>
          <w:rtl w:val="0"/>
          <w:lang w:val="ru-RU"/>
        </w:rPr>
        <w:t xml:space="preserve">., </w:t>
      </w:r>
      <w:r>
        <w:rPr>
          <w:rStyle w:val="hgkelc"/>
          <w:rtl w:val="0"/>
          <w:lang w:val="ru-RU"/>
        </w:rPr>
        <w:t>объем контейнера С</w:t>
      </w:r>
      <w:r>
        <w:rPr>
          <w:rStyle w:val="hgkelc"/>
          <w:rtl w:val="0"/>
          <w:lang w:val="ru-RU"/>
        </w:rPr>
        <w:t xml:space="preserve">5, </w:t>
      </w:r>
      <w:r>
        <w:rPr>
          <w:rStyle w:val="hgkelc"/>
          <w:rtl w:val="0"/>
          <w:lang w:val="ru-RU"/>
        </w:rPr>
        <w:t xml:space="preserve">высота надземной части </w:t>
      </w:r>
      <w:r>
        <w:rPr>
          <w:rStyle w:val="hgkelc"/>
          <w:rtl w:val="0"/>
          <w:lang w:val="ru-RU"/>
        </w:rPr>
        <w:t xml:space="preserve">25-50 </w:t>
      </w:r>
      <w:r>
        <w:rPr>
          <w:rStyle w:val="hgkelc"/>
          <w:rtl w:val="0"/>
          <w:lang w:val="ru-RU"/>
        </w:rPr>
        <w:t>см</w:t>
      </w:r>
      <w:r>
        <w:rPr>
          <w:rStyle w:val="hgkelc"/>
          <w:rtl w:val="0"/>
          <w:lang w:val="ru-RU"/>
        </w:rPr>
        <w:t xml:space="preserve">.), </w:t>
      </w:r>
      <w:r>
        <w:rPr>
          <w:rStyle w:val="hgkelc"/>
          <w:rtl w:val="0"/>
          <w:lang w:val="ru-RU"/>
        </w:rPr>
        <w:t xml:space="preserve">папоротник </w:t>
      </w:r>
      <w:r>
        <w:rPr>
          <w:rStyle w:val="hgkelc"/>
          <w:rtl w:val="0"/>
          <w:lang w:val="ru-RU"/>
        </w:rPr>
        <w:t>(</w:t>
      </w:r>
      <w:r>
        <w:rPr>
          <w:rStyle w:val="hgkelc"/>
          <w:rtl w:val="0"/>
          <w:lang w:val="ru-RU"/>
        </w:rPr>
        <w:t xml:space="preserve">не менее </w:t>
      </w:r>
      <w:r>
        <w:rPr>
          <w:rStyle w:val="hgkelc"/>
          <w:rtl w:val="0"/>
          <w:lang w:val="ru-RU"/>
        </w:rPr>
        <w:t xml:space="preserve">10 </w:t>
      </w:r>
      <w:r>
        <w:rPr>
          <w:rStyle w:val="hgkelc"/>
          <w:rtl w:val="0"/>
          <w:lang w:val="ru-RU"/>
        </w:rPr>
        <w:t>шт</w:t>
      </w:r>
      <w:r>
        <w:rPr>
          <w:rStyle w:val="hgkelc"/>
          <w:rtl w:val="0"/>
          <w:lang w:val="ru-RU"/>
        </w:rPr>
        <w:t xml:space="preserve">., </w:t>
      </w:r>
      <w:r>
        <w:rPr>
          <w:rStyle w:val="hgkelc"/>
          <w:rtl w:val="0"/>
          <w:lang w:val="ru-RU"/>
        </w:rPr>
        <w:t>объем контейнера С</w:t>
      </w:r>
      <w:r>
        <w:rPr>
          <w:rStyle w:val="hgkelc"/>
          <w:rtl w:val="0"/>
          <w:lang w:val="ru-RU"/>
        </w:rPr>
        <w:t xml:space="preserve">3, </w:t>
      </w:r>
      <w:r>
        <w:rPr>
          <w:rStyle w:val="hgkelc"/>
          <w:rtl w:val="0"/>
          <w:lang w:val="ru-RU"/>
        </w:rPr>
        <w:t xml:space="preserve">высота надземной части </w:t>
      </w:r>
      <w:r>
        <w:rPr>
          <w:rStyle w:val="hgkelc"/>
          <w:rtl w:val="0"/>
          <w:lang w:val="ru-RU"/>
        </w:rPr>
        <w:t xml:space="preserve">25-50 </w:t>
      </w:r>
      <w:r>
        <w:rPr>
          <w:rStyle w:val="hgkelc"/>
          <w:rtl w:val="0"/>
          <w:lang w:val="ru-RU"/>
        </w:rPr>
        <w:t>см</w:t>
      </w:r>
      <w:r>
        <w:rPr>
          <w:rStyle w:val="hgkelc"/>
          <w:rtl w:val="0"/>
          <w:lang w:val="ru-RU"/>
        </w:rPr>
        <w:t xml:space="preserve">.), </w:t>
      </w:r>
      <w:r>
        <w:rPr>
          <w:rStyle w:val="hgkelc"/>
          <w:rtl w:val="0"/>
          <w:lang w:val="ru-RU"/>
        </w:rPr>
        <w:t xml:space="preserve">хоста </w:t>
      </w:r>
      <w:r>
        <w:rPr>
          <w:rStyle w:val="hgkelc"/>
          <w:rtl w:val="0"/>
          <w:lang w:val="ru-RU"/>
        </w:rPr>
        <w:t>(</w:t>
      </w:r>
      <w:r>
        <w:rPr>
          <w:rStyle w:val="hgkelc"/>
          <w:rtl w:val="0"/>
          <w:lang w:val="ru-RU"/>
        </w:rPr>
        <w:t xml:space="preserve">не менее </w:t>
      </w:r>
      <w:r>
        <w:rPr>
          <w:rStyle w:val="hgkelc"/>
          <w:rtl w:val="0"/>
          <w:lang w:val="ru-RU"/>
        </w:rPr>
        <w:t xml:space="preserve">6 </w:t>
      </w:r>
      <w:r>
        <w:rPr>
          <w:rStyle w:val="hgkelc"/>
          <w:rtl w:val="0"/>
          <w:lang w:val="ru-RU"/>
        </w:rPr>
        <w:t>шт</w:t>
      </w:r>
      <w:r>
        <w:rPr>
          <w:rStyle w:val="hgkelc"/>
          <w:rtl w:val="0"/>
          <w:lang w:val="ru-RU"/>
        </w:rPr>
        <w:t xml:space="preserve">., </w:t>
      </w:r>
      <w:r>
        <w:rPr>
          <w:rStyle w:val="hgkelc"/>
          <w:rtl w:val="0"/>
          <w:lang w:val="ru-RU"/>
        </w:rPr>
        <w:t>объем контейнера С</w:t>
      </w:r>
      <w:r>
        <w:rPr>
          <w:rStyle w:val="hgkelc"/>
          <w:rtl w:val="0"/>
          <w:lang w:val="ru-RU"/>
        </w:rPr>
        <w:t xml:space="preserve">5, </w:t>
      </w:r>
      <w:r>
        <w:rPr>
          <w:rStyle w:val="hgkelc"/>
          <w:rtl w:val="0"/>
          <w:lang w:val="ru-RU"/>
        </w:rPr>
        <w:t xml:space="preserve">высота надземной части </w:t>
      </w:r>
      <w:r>
        <w:rPr>
          <w:rStyle w:val="hgkelc"/>
          <w:rtl w:val="0"/>
          <w:lang w:val="ru-RU"/>
        </w:rPr>
        <w:t xml:space="preserve">30-60 </w:t>
      </w:r>
      <w:r>
        <w:rPr>
          <w:rStyle w:val="hgkelc"/>
          <w:rtl w:val="0"/>
          <w:lang w:val="ru-RU"/>
        </w:rPr>
        <w:t>см</w:t>
      </w:r>
      <w:r>
        <w:rPr>
          <w:rStyle w:val="hgkelc"/>
          <w:rtl w:val="0"/>
          <w:lang w:val="ru-RU"/>
        </w:rPr>
        <w:t xml:space="preserve">., </w:t>
      </w:r>
      <w:r>
        <w:rPr>
          <w:rStyle w:val="hgkelc"/>
          <w:rtl w:val="0"/>
          <w:lang w:val="ru-RU"/>
        </w:rPr>
        <w:t>окраска листьев зеленая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>сизо</w:t>
      </w:r>
      <w:r>
        <w:rPr>
          <w:rStyle w:val="hgkelc"/>
          <w:rtl w:val="0"/>
          <w:lang w:val="ru-RU"/>
        </w:rPr>
        <w:t>-</w:t>
      </w:r>
      <w:r>
        <w:rPr>
          <w:rStyle w:val="hgkelc"/>
          <w:rtl w:val="0"/>
          <w:lang w:val="ru-RU"/>
        </w:rPr>
        <w:t>зеленая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>зеленая с белой каймой</w:t>
      </w:r>
      <w:r>
        <w:rPr>
          <w:rStyle w:val="hgkelc"/>
          <w:rtl w:val="0"/>
          <w:lang w:val="ru-RU"/>
        </w:rPr>
        <w:t xml:space="preserve">), </w:t>
      </w:r>
      <w:r>
        <w:rPr>
          <w:rStyle w:val="hgkelc"/>
          <w:rtl w:val="0"/>
          <w:lang w:val="ru-RU"/>
        </w:rPr>
        <w:t xml:space="preserve">полынь декоративная </w:t>
      </w:r>
      <w:r>
        <w:rPr>
          <w:rStyle w:val="hgkelc"/>
          <w:rtl w:val="0"/>
          <w:lang w:val="ru-RU"/>
        </w:rPr>
        <w:t>(</w:t>
      </w:r>
      <w:r>
        <w:rPr>
          <w:rStyle w:val="hgkelc"/>
          <w:rtl w:val="0"/>
          <w:lang w:val="ru-RU"/>
        </w:rPr>
        <w:t xml:space="preserve">не менее </w:t>
      </w:r>
      <w:r>
        <w:rPr>
          <w:rStyle w:val="hgkelc"/>
          <w:rtl w:val="0"/>
          <w:lang w:val="ru-RU"/>
        </w:rPr>
        <w:t xml:space="preserve">15 </w:t>
      </w:r>
      <w:r>
        <w:rPr>
          <w:rStyle w:val="hgkelc"/>
          <w:rtl w:val="0"/>
          <w:lang w:val="ru-RU"/>
        </w:rPr>
        <w:t>шт</w:t>
      </w:r>
      <w:r>
        <w:rPr>
          <w:rStyle w:val="hgkelc"/>
          <w:rtl w:val="0"/>
          <w:lang w:val="ru-RU"/>
        </w:rPr>
        <w:t xml:space="preserve">., </w:t>
      </w:r>
      <w:r>
        <w:rPr>
          <w:rStyle w:val="hgkelc"/>
          <w:rtl w:val="0"/>
          <w:lang w:val="ru-RU"/>
        </w:rPr>
        <w:t>объем контейнера С</w:t>
      </w:r>
      <w:r>
        <w:rPr>
          <w:rStyle w:val="hgkelc"/>
          <w:rtl w:val="0"/>
          <w:lang w:val="ru-RU"/>
        </w:rPr>
        <w:t xml:space="preserve">3, </w:t>
      </w:r>
      <w:r>
        <w:rPr>
          <w:rStyle w:val="hgkelc"/>
          <w:rtl w:val="0"/>
          <w:lang w:val="ru-RU"/>
        </w:rPr>
        <w:t xml:space="preserve">высота надземной части </w:t>
      </w:r>
      <w:r>
        <w:rPr>
          <w:rStyle w:val="hgkelc"/>
          <w:rtl w:val="0"/>
          <w:lang w:val="ru-RU"/>
        </w:rPr>
        <w:t xml:space="preserve">10-50 </w:t>
      </w:r>
      <w:r>
        <w:rPr>
          <w:rStyle w:val="hgkelc"/>
          <w:rtl w:val="0"/>
          <w:lang w:val="ru-RU"/>
        </w:rPr>
        <w:t>см</w:t>
      </w:r>
      <w:r>
        <w:rPr>
          <w:rStyle w:val="hgkelc"/>
          <w:rtl w:val="0"/>
          <w:lang w:val="ru-RU"/>
        </w:rPr>
        <w:t xml:space="preserve">.), </w:t>
      </w:r>
      <w:r>
        <w:rPr>
          <w:rStyle w:val="hgkelc"/>
          <w:rtl w:val="0"/>
          <w:lang w:val="ru-RU"/>
        </w:rPr>
        <w:t xml:space="preserve">ирис болотный </w:t>
      </w:r>
      <w:r>
        <w:rPr>
          <w:rStyle w:val="hgkelc"/>
          <w:rtl w:val="0"/>
          <w:lang w:val="ru-RU"/>
        </w:rPr>
        <w:t>(</w:t>
      </w:r>
      <w:r>
        <w:rPr>
          <w:rStyle w:val="hgkelc"/>
          <w:rtl w:val="0"/>
          <w:lang w:val="ru-RU"/>
        </w:rPr>
        <w:t xml:space="preserve">не менее </w:t>
      </w:r>
      <w:r>
        <w:rPr>
          <w:rStyle w:val="hgkelc"/>
          <w:rtl w:val="0"/>
          <w:lang w:val="ru-RU"/>
        </w:rPr>
        <w:t xml:space="preserve">10 </w:t>
      </w:r>
      <w:r>
        <w:rPr>
          <w:rStyle w:val="hgkelc"/>
          <w:rtl w:val="0"/>
          <w:lang w:val="ru-RU"/>
        </w:rPr>
        <w:t>шт</w:t>
      </w:r>
      <w:r>
        <w:rPr>
          <w:rStyle w:val="hgkelc"/>
          <w:rtl w:val="0"/>
          <w:lang w:val="ru-RU"/>
        </w:rPr>
        <w:t xml:space="preserve">., </w:t>
      </w:r>
      <w:r>
        <w:rPr>
          <w:rStyle w:val="hgkelc"/>
          <w:rtl w:val="0"/>
          <w:lang w:val="ru-RU"/>
        </w:rPr>
        <w:t>объем контейнера С</w:t>
      </w:r>
      <w:r>
        <w:rPr>
          <w:rStyle w:val="hgkelc"/>
          <w:rtl w:val="0"/>
          <w:lang w:val="ru-RU"/>
        </w:rPr>
        <w:t xml:space="preserve">5, </w:t>
      </w:r>
      <w:r>
        <w:rPr>
          <w:rStyle w:val="hgkelc"/>
          <w:rtl w:val="0"/>
          <w:lang w:val="ru-RU"/>
        </w:rPr>
        <w:t xml:space="preserve">высота надземной части </w:t>
      </w:r>
      <w:r>
        <w:rPr>
          <w:rStyle w:val="hgkelc"/>
          <w:rtl w:val="0"/>
          <w:lang w:val="ru-RU"/>
        </w:rPr>
        <w:t xml:space="preserve">80-100 </w:t>
      </w:r>
      <w:r>
        <w:rPr>
          <w:rStyle w:val="hgkelc"/>
          <w:rtl w:val="0"/>
          <w:lang w:val="ru-RU"/>
        </w:rPr>
        <w:t>см</w:t>
      </w:r>
      <w:r>
        <w:rPr>
          <w:rStyle w:val="hgkelc"/>
          <w:rtl w:val="0"/>
          <w:lang w:val="ru-RU"/>
        </w:rPr>
        <w:t xml:space="preserve">), </w:t>
      </w:r>
      <w:r>
        <w:rPr>
          <w:rStyle w:val="hgkelc"/>
          <w:rtl w:val="0"/>
          <w:lang w:val="ru-RU"/>
        </w:rPr>
        <w:t xml:space="preserve">пижма </w:t>
      </w:r>
      <w:r>
        <w:rPr>
          <w:rStyle w:val="hgkelc"/>
          <w:rtl w:val="0"/>
          <w:lang w:val="ru-RU"/>
        </w:rPr>
        <w:t>(</w:t>
      </w:r>
      <w:r>
        <w:rPr>
          <w:rStyle w:val="hgkelc"/>
          <w:rtl w:val="0"/>
          <w:lang w:val="ru-RU"/>
        </w:rPr>
        <w:t xml:space="preserve">не менее </w:t>
      </w:r>
      <w:r>
        <w:rPr>
          <w:rStyle w:val="hgkelc"/>
          <w:rtl w:val="0"/>
          <w:lang w:val="ru-RU"/>
        </w:rPr>
        <w:t xml:space="preserve">30 </w:t>
      </w:r>
      <w:r>
        <w:rPr>
          <w:rStyle w:val="hgkelc"/>
          <w:rtl w:val="0"/>
          <w:lang w:val="ru-RU"/>
        </w:rPr>
        <w:t>шт</w:t>
      </w:r>
      <w:r>
        <w:rPr>
          <w:rStyle w:val="hgkelc"/>
          <w:rtl w:val="0"/>
          <w:lang w:val="ru-RU"/>
        </w:rPr>
        <w:t xml:space="preserve">., </w:t>
      </w:r>
      <w:r>
        <w:rPr>
          <w:rStyle w:val="hgkelc"/>
          <w:rtl w:val="0"/>
          <w:lang w:val="ru-RU"/>
        </w:rPr>
        <w:t>объем контейнера С</w:t>
      </w:r>
      <w:r>
        <w:rPr>
          <w:rStyle w:val="hgkelc"/>
          <w:rtl w:val="0"/>
          <w:lang w:val="ru-RU"/>
        </w:rPr>
        <w:t xml:space="preserve">3, </w:t>
      </w:r>
      <w:r>
        <w:rPr>
          <w:rStyle w:val="hgkelc"/>
          <w:rtl w:val="0"/>
          <w:lang w:val="ru-RU"/>
        </w:rPr>
        <w:t xml:space="preserve">высота надземной части </w:t>
      </w:r>
      <w:r>
        <w:rPr>
          <w:rStyle w:val="hgkelc"/>
          <w:rtl w:val="0"/>
          <w:lang w:val="ru-RU"/>
        </w:rPr>
        <w:t xml:space="preserve">50-70 </w:t>
      </w:r>
      <w:r>
        <w:rPr>
          <w:rStyle w:val="hgkelc"/>
          <w:rtl w:val="0"/>
          <w:lang w:val="ru-RU"/>
        </w:rPr>
        <w:t>см</w:t>
      </w:r>
      <w:r>
        <w:rPr>
          <w:rStyle w:val="hgkelc"/>
          <w:rtl w:val="0"/>
          <w:lang w:val="ru-RU"/>
        </w:rPr>
        <w:t xml:space="preserve">.), </w:t>
      </w:r>
      <w:r>
        <w:rPr>
          <w:rStyle w:val="hgkelc"/>
          <w:rtl w:val="0"/>
          <w:lang w:val="ru-RU"/>
        </w:rPr>
        <w:t xml:space="preserve">тысячелистник </w:t>
      </w:r>
      <w:r>
        <w:rPr>
          <w:rStyle w:val="hgkelc"/>
          <w:rtl w:val="0"/>
          <w:lang w:val="ru-RU"/>
        </w:rPr>
        <w:t>(</w:t>
      </w:r>
      <w:r>
        <w:rPr>
          <w:rStyle w:val="hgkelc"/>
          <w:rtl w:val="0"/>
          <w:lang w:val="ru-RU"/>
        </w:rPr>
        <w:t xml:space="preserve">не менее </w:t>
      </w:r>
      <w:r>
        <w:rPr>
          <w:rStyle w:val="hgkelc"/>
          <w:rtl w:val="0"/>
          <w:lang w:val="ru-RU"/>
        </w:rPr>
        <w:t xml:space="preserve">30 </w:t>
      </w:r>
      <w:r>
        <w:rPr>
          <w:rStyle w:val="hgkelc"/>
          <w:rtl w:val="0"/>
          <w:lang w:val="ru-RU"/>
        </w:rPr>
        <w:t>шт</w:t>
      </w:r>
      <w:r>
        <w:rPr>
          <w:rStyle w:val="hgkelc"/>
          <w:rtl w:val="0"/>
          <w:lang w:val="ru-RU"/>
        </w:rPr>
        <w:t xml:space="preserve">., </w:t>
      </w:r>
      <w:r>
        <w:rPr>
          <w:rStyle w:val="hgkelc"/>
          <w:rtl w:val="0"/>
          <w:lang w:val="ru-RU"/>
        </w:rPr>
        <w:t>объем контейнера С</w:t>
      </w:r>
      <w:r>
        <w:rPr>
          <w:rStyle w:val="hgkelc"/>
          <w:rtl w:val="0"/>
          <w:lang w:val="ru-RU"/>
        </w:rPr>
        <w:t xml:space="preserve">3, </w:t>
      </w:r>
      <w:r>
        <w:rPr>
          <w:rStyle w:val="hgkelc"/>
          <w:rtl w:val="0"/>
          <w:lang w:val="ru-RU"/>
        </w:rPr>
        <w:t xml:space="preserve">высота надземной части </w:t>
      </w:r>
      <w:r>
        <w:rPr>
          <w:rStyle w:val="hgkelc"/>
          <w:rtl w:val="0"/>
          <w:lang w:val="ru-RU"/>
        </w:rPr>
        <w:t xml:space="preserve">30-60 </w:t>
      </w:r>
      <w:r>
        <w:rPr>
          <w:rStyle w:val="hgkelc"/>
          <w:rtl w:val="0"/>
          <w:lang w:val="ru-RU"/>
        </w:rPr>
        <w:t>см</w:t>
      </w:r>
      <w:r>
        <w:rPr>
          <w:rStyle w:val="hgkelc"/>
          <w:rtl w:val="0"/>
          <w:lang w:val="ru-RU"/>
        </w:rPr>
        <w:t xml:space="preserve">.), </w:t>
      </w:r>
      <w:r>
        <w:rPr>
          <w:rStyle w:val="hgkelc"/>
          <w:rtl w:val="0"/>
          <w:lang w:val="ru-RU"/>
        </w:rPr>
        <w:t xml:space="preserve">лилейник </w:t>
      </w:r>
      <w:r>
        <w:rPr>
          <w:rStyle w:val="hgkelc"/>
          <w:rtl w:val="0"/>
          <w:lang w:val="ru-RU"/>
        </w:rPr>
        <w:t>(</w:t>
      </w:r>
      <w:r>
        <w:rPr>
          <w:rStyle w:val="hgkelc"/>
          <w:rtl w:val="0"/>
          <w:lang w:val="ru-RU"/>
        </w:rPr>
        <w:t xml:space="preserve">не менее </w:t>
      </w:r>
      <w:r>
        <w:rPr>
          <w:rStyle w:val="hgkelc"/>
          <w:rtl w:val="0"/>
          <w:lang w:val="ru-RU"/>
        </w:rPr>
        <w:t xml:space="preserve">10 </w:t>
      </w:r>
      <w:r>
        <w:rPr>
          <w:rStyle w:val="hgkelc"/>
          <w:rtl w:val="0"/>
          <w:lang w:val="ru-RU"/>
        </w:rPr>
        <w:t>шт</w:t>
      </w:r>
      <w:r>
        <w:rPr>
          <w:rStyle w:val="hgkelc"/>
          <w:rtl w:val="0"/>
          <w:lang w:val="ru-RU"/>
        </w:rPr>
        <w:t xml:space="preserve">., </w:t>
      </w:r>
      <w:r>
        <w:rPr>
          <w:rStyle w:val="hgkelc"/>
          <w:rtl w:val="0"/>
          <w:lang w:val="ru-RU"/>
        </w:rPr>
        <w:t>объем контейнера С</w:t>
      </w:r>
      <w:r>
        <w:rPr>
          <w:rStyle w:val="hgkelc"/>
          <w:rtl w:val="0"/>
          <w:lang w:val="ru-RU"/>
        </w:rPr>
        <w:t xml:space="preserve">5, </w:t>
      </w:r>
      <w:r>
        <w:rPr>
          <w:rStyle w:val="hgkelc"/>
          <w:rtl w:val="0"/>
          <w:lang w:val="ru-RU"/>
        </w:rPr>
        <w:t xml:space="preserve">высота надземной части </w:t>
      </w:r>
      <w:r>
        <w:rPr>
          <w:rStyle w:val="hgkelc"/>
          <w:rtl w:val="0"/>
          <w:lang w:val="ru-RU"/>
        </w:rPr>
        <w:t xml:space="preserve">50-80 </w:t>
      </w:r>
      <w:r>
        <w:rPr>
          <w:rStyle w:val="hgkelc"/>
          <w:rtl w:val="0"/>
          <w:lang w:val="ru-RU"/>
        </w:rPr>
        <w:t>см</w:t>
      </w:r>
      <w:r>
        <w:rPr>
          <w:rStyle w:val="hgkelc"/>
          <w:rtl w:val="0"/>
          <w:lang w:val="ru-RU"/>
        </w:rPr>
        <w:t xml:space="preserve">.), </w:t>
      </w:r>
      <w:r>
        <w:rPr>
          <w:rStyle w:val="hgkelc"/>
          <w:rtl w:val="0"/>
          <w:lang w:val="ru-RU"/>
        </w:rPr>
        <w:t xml:space="preserve">ирис сибирский </w:t>
      </w:r>
      <w:r>
        <w:rPr>
          <w:rStyle w:val="hgkelc"/>
          <w:rtl w:val="0"/>
          <w:lang w:val="ru-RU"/>
        </w:rPr>
        <w:t>(</w:t>
      </w:r>
      <w:r>
        <w:rPr>
          <w:rStyle w:val="hgkelc"/>
          <w:rtl w:val="0"/>
          <w:lang w:val="ru-RU"/>
        </w:rPr>
        <w:t xml:space="preserve">не менее </w:t>
      </w:r>
      <w:r>
        <w:rPr>
          <w:rStyle w:val="hgkelc"/>
          <w:rtl w:val="0"/>
          <w:lang w:val="ru-RU"/>
        </w:rPr>
        <w:t xml:space="preserve">10 </w:t>
      </w:r>
      <w:r>
        <w:rPr>
          <w:rStyle w:val="hgkelc"/>
          <w:rtl w:val="0"/>
          <w:lang w:val="ru-RU"/>
        </w:rPr>
        <w:t>шт</w:t>
      </w:r>
      <w:r>
        <w:rPr>
          <w:rStyle w:val="hgkelc"/>
          <w:rtl w:val="0"/>
          <w:lang w:val="ru-RU"/>
        </w:rPr>
        <w:t xml:space="preserve">., </w:t>
      </w:r>
      <w:r>
        <w:rPr>
          <w:rStyle w:val="hgkelc"/>
          <w:rtl w:val="0"/>
          <w:lang w:val="ru-RU"/>
        </w:rPr>
        <w:t>объем контейнера С</w:t>
      </w:r>
      <w:r>
        <w:rPr>
          <w:rStyle w:val="hgkelc"/>
          <w:rtl w:val="0"/>
          <w:lang w:val="ru-RU"/>
        </w:rPr>
        <w:t xml:space="preserve">3, </w:t>
      </w:r>
      <w:r>
        <w:rPr>
          <w:rStyle w:val="hgkelc"/>
          <w:rtl w:val="0"/>
          <w:lang w:val="ru-RU"/>
        </w:rPr>
        <w:t xml:space="preserve">высота надземной части </w:t>
      </w:r>
      <w:r>
        <w:rPr>
          <w:rStyle w:val="hgkelc"/>
          <w:rtl w:val="0"/>
          <w:lang w:val="ru-RU"/>
        </w:rPr>
        <w:t xml:space="preserve">50-80 </w:t>
      </w:r>
      <w:r>
        <w:rPr>
          <w:rStyle w:val="hgkelc"/>
          <w:rtl w:val="0"/>
          <w:lang w:val="ru-RU"/>
        </w:rPr>
        <w:t>см</w:t>
      </w:r>
      <w:r>
        <w:rPr>
          <w:rStyle w:val="hgkelc"/>
          <w:rtl w:val="0"/>
          <w:lang w:val="ru-RU"/>
        </w:rPr>
        <w:t xml:space="preserve">.), </w:t>
      </w:r>
      <w:r>
        <w:rPr>
          <w:rStyle w:val="hgkelc"/>
          <w:rtl w:val="0"/>
          <w:lang w:val="ru-RU"/>
        </w:rPr>
        <w:t xml:space="preserve">кровохлебка </w:t>
      </w:r>
      <w:r>
        <w:rPr>
          <w:rStyle w:val="hgkelc"/>
          <w:rtl w:val="0"/>
          <w:lang w:val="ru-RU"/>
        </w:rPr>
        <w:t>(</w:t>
      </w:r>
      <w:r>
        <w:rPr>
          <w:rStyle w:val="hgkelc"/>
          <w:rtl w:val="0"/>
          <w:lang w:val="ru-RU"/>
        </w:rPr>
        <w:t xml:space="preserve">не менее </w:t>
      </w:r>
      <w:r>
        <w:rPr>
          <w:rStyle w:val="hgkelc"/>
          <w:rtl w:val="0"/>
          <w:lang w:val="ru-RU"/>
        </w:rPr>
        <w:t xml:space="preserve">30 </w:t>
      </w:r>
      <w:r>
        <w:rPr>
          <w:rStyle w:val="hgkelc"/>
          <w:rtl w:val="0"/>
          <w:lang w:val="ru-RU"/>
        </w:rPr>
        <w:t>шт</w:t>
      </w:r>
      <w:r>
        <w:rPr>
          <w:rStyle w:val="hgkelc"/>
          <w:rtl w:val="0"/>
          <w:lang w:val="ru-RU"/>
        </w:rPr>
        <w:t xml:space="preserve">., </w:t>
      </w:r>
      <w:r>
        <w:rPr>
          <w:rStyle w:val="hgkelc"/>
          <w:rtl w:val="0"/>
          <w:lang w:val="ru-RU"/>
        </w:rPr>
        <w:t>объем контейнер С</w:t>
      </w:r>
      <w:r>
        <w:rPr>
          <w:rStyle w:val="hgkelc"/>
          <w:rtl w:val="0"/>
          <w:lang w:val="ru-RU"/>
        </w:rPr>
        <w:t xml:space="preserve">3, </w:t>
      </w:r>
      <w:r>
        <w:rPr>
          <w:rStyle w:val="hgkelc"/>
          <w:rtl w:val="0"/>
          <w:lang w:val="ru-RU"/>
        </w:rPr>
        <w:t xml:space="preserve">высота надземной части </w:t>
      </w:r>
      <w:r>
        <w:rPr>
          <w:rStyle w:val="hgkelc"/>
          <w:rtl w:val="0"/>
          <w:lang w:val="ru-RU"/>
        </w:rPr>
        <w:t xml:space="preserve">60-100 </w:t>
      </w:r>
      <w:r>
        <w:rPr>
          <w:rStyle w:val="hgkelc"/>
          <w:rtl w:val="0"/>
          <w:lang w:val="ru-RU"/>
        </w:rPr>
        <w:t>см</w:t>
      </w:r>
      <w:r>
        <w:rPr>
          <w:rStyle w:val="hgkelc"/>
          <w:rtl w:val="0"/>
          <w:lang w:val="ru-RU"/>
        </w:rPr>
        <w:t>).</w:t>
      </w:r>
    </w:p>
    <w:p>
      <w:pPr>
        <w:pStyle w:val="Normal.0"/>
        <w:tabs>
          <w:tab w:val="left" w:pos="284"/>
        </w:tabs>
        <w:spacing w:after="0"/>
      </w:pPr>
    </w:p>
    <w:p>
      <w:pPr>
        <w:pStyle w:val="List Paragraph"/>
        <w:numPr>
          <w:ilvl w:val="0"/>
          <w:numId w:val="7"/>
        </w:numPr>
        <w:spacing w:after="0"/>
        <w:rPr>
          <w:lang w:val="ru-RU"/>
        </w:rPr>
      </w:pPr>
      <w:r>
        <w:rPr>
          <w:b w:val="1"/>
          <w:bCs w:val="1"/>
          <w:rtl w:val="0"/>
          <w:lang w:val="ru-RU"/>
        </w:rPr>
        <w:t xml:space="preserve">Ландшафтная экспозиция </w:t>
      </w:r>
      <w:r>
        <w:rPr>
          <w:b w:val="1"/>
          <w:bCs w:val="1"/>
          <w:i w:val="1"/>
          <w:iCs w:val="1"/>
          <w:rtl w:val="0"/>
          <w:lang w:val="ru-RU"/>
        </w:rPr>
        <w:t>«Солнце»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rStyle w:val="hgkelc"/>
          <w:rtl w:val="0"/>
          <w:lang w:val="ru-RU"/>
        </w:rPr>
        <w:t>располагается на участке слева между павильонами от центральной аллеи сквера «Выставочный»</w:t>
      </w:r>
      <w:r>
        <w:rPr>
          <w:rStyle w:val="hgkelc"/>
          <w:rtl w:val="0"/>
          <w:lang w:val="ru-RU"/>
        </w:rPr>
        <w:t xml:space="preserve">. </w:t>
      </w:r>
      <w:r>
        <w:rPr>
          <w:rStyle w:val="hgkelc"/>
          <w:rtl w:val="0"/>
          <w:lang w:val="ru-RU"/>
        </w:rPr>
        <w:t>Представляет собой вертикальную каркасную конструкцию в виде «Солнца»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 xml:space="preserve">на ¼ «погруженное» в газон и оформленную цветами и декоративными элементами </w:t>
      </w:r>
      <w:r>
        <w:rPr>
          <w:rStyle w:val="hgkelc"/>
          <w:rtl w:val="0"/>
          <w:lang w:val="ru-RU"/>
        </w:rPr>
        <w:t>(</w:t>
      </w:r>
      <w:r>
        <w:rPr>
          <w:rStyle w:val="hgkelc"/>
          <w:rtl w:val="0"/>
          <w:lang w:val="ru-RU"/>
        </w:rPr>
        <w:t xml:space="preserve">Эскиз № </w:t>
      </w:r>
      <w:r>
        <w:rPr>
          <w:rStyle w:val="hgkelc"/>
          <w:rtl w:val="0"/>
          <w:lang w:val="ru-RU"/>
        </w:rPr>
        <w:t>7).</w:t>
      </w:r>
    </w:p>
    <w:p>
      <w:pPr>
        <w:pStyle w:val="List Paragraph"/>
        <w:tabs>
          <w:tab w:val="left" w:pos="284"/>
          <w:tab w:val="left" w:pos="1134"/>
        </w:tabs>
        <w:spacing w:after="0"/>
        <w:ind w:left="709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Эскиз № </w:t>
      </w:r>
      <w:r>
        <w:rPr>
          <w:b w:val="1"/>
          <w:bCs w:val="1"/>
          <w:rtl w:val="0"/>
          <w:lang w:val="ru-RU"/>
        </w:rPr>
        <w:t>7</w:t>
      </w:r>
    </w:p>
    <w:p>
      <w:pPr>
        <w:pStyle w:val="List Paragraph"/>
        <w:tabs>
          <w:tab w:val="left" w:pos="284"/>
          <w:tab w:val="left" w:pos="1134"/>
        </w:tabs>
        <w:spacing w:after="0"/>
        <w:ind w:left="709" w:firstLine="0"/>
        <w:jc w:val="center"/>
      </w:pPr>
      <w:r>
        <w:rPr>
          <w:rStyle w:val="hgkelc"/>
        </w:rPr>
        <w:drawing xmlns:a="http://schemas.openxmlformats.org/drawingml/2006/main">
          <wp:inline distT="0" distB="0" distL="0" distR="0">
            <wp:extent cx="4584663" cy="3490832"/>
            <wp:effectExtent l="0" t="0" r="0" b="0"/>
            <wp:docPr id="1073741832" name="officeArt object" descr="Рисунок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Рисунок2.jpg" descr="Рисунок2.jp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4663" cy="349083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List Paragraph"/>
        <w:tabs>
          <w:tab w:val="left" w:pos="284"/>
        </w:tabs>
        <w:spacing w:after="0"/>
        <w:ind w:left="0" w:firstLine="709"/>
      </w:pP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Металлический каркас «Солнца» изготавливается из стальных труб квадратного и прямоугольного сечения следующих размеров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 15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х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15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мм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, 20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х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20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мм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, 30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х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30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мм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, 40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х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20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мм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Основа каркаса представляет собой три визуальных окружности изготовленных из пяти деталей круглой формы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а также дополнительных элементов и основания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Ширина конструкции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0,6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</w:t>
      </w:r>
      <w:r>
        <w:rPr>
          <w:outline w:val="0"/>
          <w:color w:val="ff0000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во внутренней арочной части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outline w:val="0"/>
          <w:color w:val="ff0000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По центру конструкции проходит насыпь высотой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1,0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покрытая натуральным рулонным газоном </w:t>
      </w:r>
      <w:r>
        <w:rPr>
          <w:rStyle w:val="hgkelc"/>
          <w:rtl w:val="0"/>
          <w:lang w:val="ru-RU"/>
        </w:rPr>
        <w:t>премиум класса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 xml:space="preserve">состоящего из злаковых трав с травостоем высотой не более </w:t>
      </w:r>
      <w:r>
        <w:rPr>
          <w:rStyle w:val="hgkelc"/>
          <w:rtl w:val="0"/>
          <w:lang w:val="ru-RU"/>
        </w:rPr>
        <w:t xml:space="preserve">6 </w:t>
      </w:r>
      <w:r>
        <w:rPr>
          <w:rStyle w:val="hgkelc"/>
          <w:rtl w:val="0"/>
          <w:lang w:val="ru-RU"/>
        </w:rPr>
        <w:t>см</w:t>
      </w:r>
      <w:r>
        <w:rPr>
          <w:rStyle w:val="hgkelc"/>
          <w:rtl w:val="0"/>
          <w:lang w:val="ru-RU"/>
        </w:rPr>
        <w:t>,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площадью не менее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100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кв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hgkelc"/>
          <w:rtl w:val="0"/>
          <w:lang w:val="ru-RU"/>
        </w:rPr>
        <w:t>Металлический каркас окрашивается водно</w:t>
      </w:r>
      <w:r>
        <w:rPr>
          <w:rStyle w:val="hgkelc"/>
          <w:rtl w:val="0"/>
          <w:lang w:val="ru-RU"/>
        </w:rPr>
        <w:t>-</w:t>
      </w:r>
      <w:r>
        <w:rPr>
          <w:rStyle w:val="hgkelc"/>
          <w:rtl w:val="0"/>
          <w:lang w:val="ru-RU"/>
        </w:rPr>
        <w:t>дисперсионной универсальной краской желтого цвета</w:t>
      </w:r>
      <w:r>
        <w:rPr>
          <w:rStyle w:val="hgkelc"/>
          <w:rtl w:val="0"/>
          <w:lang w:val="ru-RU"/>
        </w:rPr>
        <w:t xml:space="preserve">. </w:t>
      </w:r>
      <w:r>
        <w:rPr>
          <w:rStyle w:val="hgkelc"/>
          <w:rtl w:val="0"/>
          <w:lang w:val="ru-RU"/>
        </w:rPr>
        <w:t xml:space="preserve">К окружностям с обеих фасадных сторон пластиковыми хомутами закрепляется металлическая сетка с квадратными ячейками </w:t>
      </w:r>
      <w:r>
        <w:rPr>
          <w:rStyle w:val="hgkelc"/>
          <w:rtl w:val="0"/>
          <w:lang w:val="ru-RU"/>
        </w:rPr>
        <w:t>40</w:t>
      </w:r>
      <w:r>
        <w:rPr>
          <w:rStyle w:val="hgkelc"/>
          <w:rtl w:val="0"/>
          <w:lang w:val="ru-RU"/>
        </w:rPr>
        <w:t>х</w:t>
      </w:r>
      <w:r>
        <w:rPr>
          <w:rStyle w:val="hgkelc"/>
          <w:rtl w:val="0"/>
          <w:lang w:val="ru-RU"/>
        </w:rPr>
        <w:t xml:space="preserve">40 </w:t>
      </w:r>
      <w:r>
        <w:rPr>
          <w:rStyle w:val="hgkelc"/>
          <w:rtl w:val="0"/>
          <w:lang w:val="ru-RU"/>
        </w:rPr>
        <w:t xml:space="preserve">мм шириной </w:t>
      </w:r>
      <w:r>
        <w:rPr>
          <w:rStyle w:val="hgkelc"/>
          <w:rtl w:val="0"/>
          <w:lang w:val="ru-RU"/>
        </w:rPr>
        <w:t xml:space="preserve">20 </w:t>
      </w:r>
      <w:r>
        <w:rPr>
          <w:rStyle w:val="hgkelc"/>
          <w:rtl w:val="0"/>
          <w:lang w:val="ru-RU"/>
        </w:rPr>
        <w:t>см</w:t>
      </w:r>
      <w:r>
        <w:rPr>
          <w:rStyle w:val="hgkelc"/>
          <w:rtl w:val="0"/>
          <w:lang w:val="ru-RU"/>
        </w:rPr>
        <w:t xml:space="preserve">. </w:t>
      </w:r>
      <w:r>
        <w:rPr>
          <w:rStyle w:val="hgkelc"/>
          <w:rtl w:val="0"/>
          <w:lang w:val="ru-RU"/>
        </w:rPr>
        <w:t>На металлическую сетку</w:t>
      </w:r>
      <w:r>
        <w:rPr>
          <w:outline w:val="0"/>
          <w:color w:val="ff0000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 </w:t>
      </w:r>
      <w:r>
        <w:rPr>
          <w:rStyle w:val="hgkelc"/>
          <w:rtl w:val="0"/>
          <w:lang w:val="ru-RU"/>
        </w:rPr>
        <w:t>пластиковыми хомутами закрепляется</w:t>
      </w:r>
      <w:r>
        <w:rPr>
          <w:outline w:val="0"/>
          <w:color w:val="ff0000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 </w:t>
      </w:r>
      <w:r>
        <w:rPr>
          <w:rStyle w:val="hgkelc"/>
          <w:rtl w:val="0"/>
          <w:lang w:val="ru-RU"/>
        </w:rPr>
        <w:t>кирпичи пены флористической</w:t>
      </w:r>
      <w:r>
        <w:rPr>
          <w:rStyle w:val="hgkelc"/>
          <w:rtl w:val="0"/>
          <w:lang w:val="ru-RU"/>
        </w:rPr>
        <w:t xml:space="preserve">. </w:t>
      </w:r>
      <w:r>
        <w:rPr>
          <w:rStyle w:val="hgkelc"/>
          <w:rtl w:val="0"/>
          <w:lang w:val="ru-RU"/>
        </w:rPr>
        <w:t>Кирпичи пены флористической наполняются головками искусственной герберы желтого и красного цвета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>натуральными срезанными цветами хризантемы мелкоцветковой ромашковой желтого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>белого цвета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>соцветиями солидаго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 xml:space="preserve">плотностью размещения не менее </w:t>
      </w:r>
      <w:r>
        <w:rPr>
          <w:rStyle w:val="hgkelc"/>
          <w:rtl w:val="0"/>
          <w:lang w:val="ru-RU"/>
        </w:rPr>
        <w:t xml:space="preserve">800 </w:t>
      </w:r>
      <w:r>
        <w:rPr>
          <w:rStyle w:val="hgkelc"/>
          <w:rtl w:val="0"/>
          <w:lang w:val="ru-RU"/>
        </w:rPr>
        <w:t>шт</w:t>
      </w:r>
      <w:r>
        <w:rPr>
          <w:rStyle w:val="hgkelc"/>
          <w:rtl w:val="0"/>
          <w:lang w:val="ru-RU"/>
        </w:rPr>
        <w:t xml:space="preserve">. </w:t>
      </w:r>
      <w:r>
        <w:rPr>
          <w:rStyle w:val="hgkelc"/>
          <w:rtl w:val="0"/>
          <w:lang w:val="ru-RU"/>
        </w:rPr>
        <w:t>на кв</w:t>
      </w:r>
      <w:r>
        <w:rPr>
          <w:rStyle w:val="hgkelc"/>
          <w:rtl w:val="0"/>
          <w:lang w:val="ru-RU"/>
        </w:rPr>
        <w:t xml:space="preserve">. </w:t>
      </w:r>
      <w:r>
        <w:rPr>
          <w:rStyle w:val="hgkelc"/>
          <w:rtl w:val="0"/>
          <w:lang w:val="ru-RU"/>
        </w:rPr>
        <w:t>м</w:t>
      </w:r>
      <w:r>
        <w:rPr>
          <w:rStyle w:val="hgkelc"/>
          <w:rtl w:val="0"/>
          <w:lang w:val="ru-RU"/>
        </w:rPr>
        <w:t>.</w:t>
      </w:r>
      <w:r>
        <w:rPr>
          <w:outline w:val="0"/>
          <w:color w:val="ff0000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 </w:t>
      </w:r>
      <w:r>
        <w:rPr>
          <w:rStyle w:val="hgkelc"/>
          <w:rtl w:val="0"/>
          <w:lang w:val="ru-RU"/>
        </w:rPr>
        <w:t xml:space="preserve">Между окружностями с обеих фасадных сторон натягиваются текстильные многокрученные нити толщиной от </w:t>
      </w:r>
      <w:r>
        <w:rPr>
          <w:rStyle w:val="hgkelc"/>
          <w:rtl w:val="0"/>
          <w:lang w:val="ru-RU"/>
        </w:rPr>
        <w:t xml:space="preserve">2 </w:t>
      </w:r>
      <w:r>
        <w:rPr>
          <w:rStyle w:val="hgkelc"/>
          <w:rtl w:val="0"/>
          <w:lang w:val="ru-RU"/>
        </w:rPr>
        <w:t>мм красного и желтого цветов</w:t>
      </w:r>
      <w:r>
        <w:rPr>
          <w:rStyle w:val="hgkelc"/>
          <w:rtl w:val="0"/>
          <w:lang w:val="ru-RU"/>
        </w:rPr>
        <w:t>.</w:t>
      </w:r>
      <w:r>
        <w:rPr>
          <w:outline w:val="0"/>
          <w:color w:val="ff0000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 </w:t>
      </w:r>
      <w:r>
        <w:rPr>
          <w:rStyle w:val="hgkelc"/>
          <w:rtl w:val="0"/>
          <w:lang w:val="ru-RU"/>
        </w:rPr>
        <w:t>Внутреннее кольцо из нитей красного цвета натягивается в виде сплошного экрана</w:t>
      </w:r>
      <w:r>
        <w:rPr>
          <w:rStyle w:val="hgkelc"/>
          <w:rtl w:val="0"/>
          <w:lang w:val="ru-RU"/>
        </w:rPr>
        <w:t xml:space="preserve">. </w:t>
      </w:r>
      <w:r>
        <w:rPr>
          <w:rStyle w:val="hgkelc"/>
          <w:rtl w:val="0"/>
          <w:lang w:val="ru-RU"/>
        </w:rPr>
        <w:t xml:space="preserve">По внешнему кругу нити желтого цвета натягиваются отдельными участками в виде «лучей» шириной от </w:t>
      </w:r>
      <w:r>
        <w:rPr>
          <w:rStyle w:val="hgkelc"/>
          <w:rtl w:val="0"/>
          <w:lang w:val="ru-RU"/>
        </w:rPr>
        <w:t xml:space="preserve">0,4 </w:t>
      </w:r>
      <w:r>
        <w:rPr>
          <w:rStyle w:val="hgkelc"/>
          <w:rtl w:val="0"/>
          <w:lang w:val="ru-RU"/>
        </w:rPr>
        <w:t xml:space="preserve">до </w:t>
      </w:r>
      <w:r>
        <w:rPr>
          <w:rStyle w:val="hgkelc"/>
          <w:rtl w:val="0"/>
          <w:lang w:val="ru-RU"/>
        </w:rPr>
        <w:t xml:space="preserve">0,6 </w:t>
      </w:r>
      <w:r>
        <w:rPr>
          <w:rStyle w:val="hgkelc"/>
          <w:rtl w:val="0"/>
          <w:lang w:val="ru-RU"/>
        </w:rPr>
        <w:t>м</w:t>
      </w:r>
      <w:r>
        <w:rPr>
          <w:rStyle w:val="hgkelc"/>
          <w:rtl w:val="0"/>
          <w:lang w:val="ru-RU"/>
        </w:rPr>
        <w:t xml:space="preserve">. </w:t>
      </w:r>
      <w:r>
        <w:rPr>
          <w:rStyle w:val="hgkelc"/>
          <w:rtl w:val="0"/>
          <w:lang w:val="ru-RU"/>
        </w:rPr>
        <w:t xml:space="preserve">Между «лучами» помещаются изогнутые декоративные ветви </w:t>
      </w:r>
      <w:r>
        <w:rPr>
          <w:rStyle w:val="hgkelc"/>
          <w:rtl w:val="0"/>
          <w:lang w:val="ru-RU"/>
        </w:rPr>
        <w:t>(</w:t>
      </w:r>
      <w:r>
        <w:rPr>
          <w:rStyle w:val="hgkelc"/>
          <w:rtl w:val="0"/>
          <w:lang w:val="ru-RU"/>
        </w:rPr>
        <w:t>Карилус</w:t>
      </w:r>
      <w:r>
        <w:rPr>
          <w:rStyle w:val="hgkelc"/>
          <w:rtl w:val="0"/>
          <w:lang w:val="ru-RU"/>
        </w:rPr>
        <w:t xml:space="preserve">) </w:t>
      </w:r>
      <w:r>
        <w:rPr>
          <w:rStyle w:val="hgkelc"/>
          <w:rtl w:val="0"/>
          <w:lang w:val="ru-RU"/>
        </w:rPr>
        <w:t xml:space="preserve">красного цвета и пластиковые прозрачные трубы </w:t>
      </w:r>
      <w:r>
        <w:rPr>
          <w:rStyle w:val="hgkelc"/>
          <w:rtl w:val="0"/>
          <w:lang w:val="ru-RU"/>
        </w:rPr>
        <w:t>(</w:t>
      </w:r>
      <w:r>
        <w:rPr>
          <w:rStyle w:val="hgkelc"/>
          <w:rtl w:val="0"/>
          <w:lang w:val="ru-RU"/>
        </w:rPr>
        <w:t xml:space="preserve">диаметром </w:t>
      </w:r>
      <w:r>
        <w:rPr>
          <w:rStyle w:val="hgkelc"/>
          <w:rtl w:val="0"/>
          <w:lang w:val="ru-RU"/>
        </w:rPr>
        <w:t xml:space="preserve">20 </w:t>
      </w:r>
      <w:r>
        <w:rPr>
          <w:rStyle w:val="hgkelc"/>
          <w:rtl w:val="0"/>
          <w:lang w:val="ru-RU"/>
        </w:rPr>
        <w:t xml:space="preserve">мм длиной от </w:t>
      </w:r>
      <w:r>
        <w:rPr>
          <w:rStyle w:val="hgkelc"/>
          <w:rtl w:val="0"/>
          <w:lang w:val="ru-RU"/>
        </w:rPr>
        <w:t xml:space="preserve">1 </w:t>
      </w:r>
      <w:r>
        <w:rPr>
          <w:rStyle w:val="hgkelc"/>
          <w:rtl w:val="0"/>
          <w:lang w:val="ru-RU"/>
        </w:rPr>
        <w:t>м</w:t>
      </w:r>
      <w:r>
        <w:rPr>
          <w:rStyle w:val="hgkelc"/>
          <w:rtl w:val="0"/>
          <w:lang w:val="ru-RU"/>
        </w:rPr>
        <w:t xml:space="preserve">) </w:t>
      </w:r>
      <w:r>
        <w:rPr>
          <w:rStyle w:val="hgkelc"/>
          <w:rtl w:val="0"/>
          <w:lang w:val="ru-RU"/>
        </w:rPr>
        <w:t>окрашенные полупрозрачной водно</w:t>
      </w:r>
      <w:r>
        <w:rPr>
          <w:rStyle w:val="hgkelc"/>
          <w:rtl w:val="0"/>
          <w:lang w:val="ru-RU"/>
        </w:rPr>
        <w:t>-</w:t>
      </w:r>
      <w:r>
        <w:rPr>
          <w:rStyle w:val="hgkelc"/>
          <w:rtl w:val="0"/>
          <w:lang w:val="ru-RU"/>
        </w:rPr>
        <w:t>дисперсионной универсальной краской в золото</w:t>
      </w:r>
      <w:r>
        <w:rPr>
          <w:rStyle w:val="hgkelc"/>
          <w:rtl w:val="0"/>
          <w:lang w:val="ru-RU"/>
        </w:rPr>
        <w:t>-</w:t>
      </w:r>
      <w:r>
        <w:rPr>
          <w:rStyle w:val="hgkelc"/>
          <w:rtl w:val="0"/>
          <w:lang w:val="ru-RU"/>
        </w:rPr>
        <w:t>желтый цвет</w:t>
      </w:r>
      <w:r>
        <w:rPr>
          <w:rStyle w:val="hgkelc"/>
          <w:rtl w:val="0"/>
          <w:lang w:val="ru-RU"/>
        </w:rPr>
        <w:t xml:space="preserve">. </w:t>
      </w:r>
      <w:r>
        <w:rPr>
          <w:rStyle w:val="hgkelc"/>
          <w:rtl w:val="0"/>
          <w:lang w:val="ru-RU"/>
        </w:rPr>
        <w:t>В пластиковые трубы и по каркасу размещается светодиодная подсветка</w:t>
      </w:r>
      <w:r>
        <w:rPr>
          <w:rStyle w:val="hgkelc"/>
          <w:rtl w:val="0"/>
          <w:lang w:val="ru-RU"/>
        </w:rPr>
        <w:t xml:space="preserve">. </w:t>
      </w:r>
      <w:r>
        <w:rPr>
          <w:rStyle w:val="hgkelc"/>
          <w:rtl w:val="0"/>
          <w:lang w:val="ru-RU"/>
        </w:rPr>
        <w:t>Декоративные ветви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>полипропиленовые трубы и светодиодная подсветка закрепляются пластиковыми хомутами к металлической конструкции</w:t>
      </w:r>
      <w:r>
        <w:rPr>
          <w:rStyle w:val="hgkelc"/>
          <w:rtl w:val="0"/>
          <w:lang w:val="ru-RU"/>
        </w:rPr>
        <w:t xml:space="preserve">.  </w:t>
      </w:r>
      <w:r>
        <w:rPr>
          <w:rStyle w:val="hgkelc"/>
          <w:rtl w:val="0"/>
          <w:lang w:val="ru-RU"/>
        </w:rPr>
        <w:t xml:space="preserve">Торцевые стороны внешней и внутренней окружностей оформляются многокрученными нитями толщиной от </w:t>
      </w:r>
      <w:r>
        <w:rPr>
          <w:rStyle w:val="hgkelc"/>
          <w:rtl w:val="0"/>
          <w:lang w:val="ru-RU"/>
        </w:rPr>
        <w:t xml:space="preserve">2 </w:t>
      </w:r>
      <w:r>
        <w:rPr>
          <w:rStyle w:val="hgkelc"/>
          <w:rtl w:val="0"/>
          <w:lang w:val="ru-RU"/>
        </w:rPr>
        <w:t xml:space="preserve">мм красного и желтого цветов </w:t>
      </w:r>
      <w:r>
        <w:rPr>
          <w:rStyle w:val="hgkelc"/>
          <w:rtl w:val="0"/>
          <w:lang w:val="ru-RU"/>
        </w:rPr>
        <w:t>(</w:t>
      </w:r>
      <w:r>
        <w:rPr>
          <w:rStyle w:val="hgkelc"/>
          <w:rtl w:val="0"/>
          <w:lang w:val="ru-RU"/>
        </w:rPr>
        <w:t>соответственно</w:t>
      </w:r>
      <w:r>
        <w:rPr>
          <w:rStyle w:val="hgkelc"/>
          <w:rtl w:val="0"/>
          <w:lang w:val="ru-RU"/>
        </w:rPr>
        <w:t xml:space="preserve">), </w:t>
      </w:r>
      <w:r>
        <w:rPr>
          <w:rStyle w:val="hgkelc"/>
          <w:rtl w:val="0"/>
          <w:lang w:val="ru-RU"/>
        </w:rPr>
        <w:t>при этом внутренняя окружность покрывается сплошным экраном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>а внешняя в местах сопряжения с «лучами»</w:t>
      </w:r>
      <w:r>
        <w:rPr>
          <w:rStyle w:val="hgkelc"/>
          <w:rtl w:val="0"/>
          <w:lang w:val="ru-RU"/>
        </w:rPr>
        <w:t>.</w:t>
      </w:r>
    </w:p>
    <w:p>
      <w:pPr>
        <w:pStyle w:val="List Paragraph"/>
        <w:tabs>
          <w:tab w:val="left" w:pos="284"/>
        </w:tabs>
        <w:spacing w:after="0"/>
        <w:ind w:left="0" w:firstLine="709"/>
      </w:pPr>
      <w:r>
        <w:rPr>
          <w:rStyle w:val="hgkelc"/>
          <w:rtl w:val="0"/>
          <w:lang w:val="ru-RU"/>
        </w:rPr>
        <w:t>Металлический каркас конструкции «Солнце» крепиться к грунту при помощи закладных</w:t>
      </w:r>
      <w:r>
        <w:rPr>
          <w:rStyle w:val="hgkelc"/>
          <w:rtl w:val="0"/>
          <w:lang w:val="ru-RU"/>
        </w:rPr>
        <w:t>.</w:t>
      </w:r>
    </w:p>
    <w:p>
      <w:pPr>
        <w:pStyle w:val="List Paragraph"/>
        <w:tabs>
          <w:tab w:val="left" w:pos="284"/>
        </w:tabs>
        <w:spacing w:after="0"/>
        <w:ind w:left="0" w:firstLine="709"/>
      </w:pPr>
    </w:p>
    <w:p>
      <w:pPr>
        <w:pStyle w:val="List Paragraph"/>
        <w:numPr>
          <w:ilvl w:val="0"/>
          <w:numId w:val="10"/>
        </w:numPr>
        <w:spacing w:after="0"/>
        <w:rPr>
          <w:lang w:val="ru-RU"/>
        </w:rPr>
      </w:pPr>
      <w:r>
        <w:rPr>
          <w:b w:val="1"/>
          <w:bCs w:val="1"/>
          <w:rtl w:val="0"/>
          <w:lang w:val="ru-RU"/>
        </w:rPr>
        <w:t>Экспозиция «Пшеничное поле»</w:t>
      </w:r>
      <w:r>
        <w:rPr>
          <w:rStyle w:val="hgkelc"/>
          <w:rtl w:val="0"/>
          <w:lang w:val="ru-RU"/>
        </w:rPr>
        <w:t xml:space="preserve"> размещается на деревянном подиуме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>расположенном в торцевой части павильона на территории сквера «Выставочный»</w:t>
      </w:r>
      <w:r>
        <w:rPr>
          <w:rStyle w:val="hgkelc"/>
          <w:rtl w:val="0"/>
          <w:lang w:val="ru-RU"/>
        </w:rPr>
        <w:t>.</w:t>
      </w:r>
    </w:p>
    <w:p>
      <w:pPr>
        <w:pStyle w:val="Normal.0"/>
        <w:spacing w:after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Эскиз № </w:t>
      </w:r>
      <w:r>
        <w:rPr>
          <w:b w:val="1"/>
          <w:bCs w:val="1"/>
          <w:rtl w:val="0"/>
          <w:lang w:val="ru-RU"/>
        </w:rPr>
        <w:t>8</w:t>
      </w:r>
    </w:p>
    <w:p>
      <w:pPr>
        <w:pStyle w:val="Normal.0"/>
        <w:spacing w:after="0"/>
        <w:jc w:val="center"/>
      </w:pPr>
      <w:r>
        <w:rPr>
          <w:rStyle w:val="hgkelc"/>
        </w:rPr>
        <w:drawing xmlns:a="http://schemas.openxmlformats.org/drawingml/2006/main">
          <wp:inline distT="0" distB="0" distL="0" distR="0">
            <wp:extent cx="4254616" cy="2834047"/>
            <wp:effectExtent l="0" t="0" r="0" b="0"/>
            <wp:docPr id="1073741833" name="officeArt object" descr="https://cdn.pixabay.com/photo/2016/05/26/17/03/field-1417580_960_72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3" name="https://cdn.pixabay.com/photo/2016/05/26/17/03/field-1417580_960_720.jpg" descr="https://cdn.pixabay.com/photo/2016/05/26/17/03/field-1417580_960_720.jpg"/>
                    <pic:cNvPicPr>
                      <a:picLocks noChangeAspect="1"/>
                    </pic:cNvPicPr>
                  </pic:nvPicPr>
                  <pic:blipFill>
                    <a:blip r:embed="rId1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4616" cy="283404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List Paragraph"/>
        <w:spacing w:after="0"/>
        <w:ind w:left="0" w:firstLine="709"/>
      </w:pPr>
      <w:r>
        <w:rPr>
          <w:rStyle w:val="hgkelc"/>
          <w:rtl w:val="0"/>
          <w:lang w:val="ru-RU"/>
        </w:rPr>
        <w:t xml:space="preserve">Экспозиция состоит из баннера </w:t>
      </w:r>
      <w:r>
        <w:rPr>
          <w:rStyle w:val="hgkelc"/>
          <w:rtl w:val="0"/>
          <w:lang w:val="ru-RU"/>
        </w:rPr>
        <w:t>(</w:t>
      </w:r>
      <w:r>
        <w:rPr>
          <w:rStyle w:val="hgkelc"/>
          <w:rtl w:val="0"/>
          <w:lang w:val="ru-RU"/>
        </w:rPr>
        <w:t xml:space="preserve">размером </w:t>
      </w:r>
      <w:r>
        <w:rPr>
          <w:rStyle w:val="hgkelc"/>
          <w:rtl w:val="0"/>
          <w:lang w:val="ru-RU"/>
        </w:rPr>
        <w:t xml:space="preserve">13,5 </w:t>
      </w:r>
      <w:r>
        <w:rPr>
          <w:rStyle w:val="hgkelc"/>
          <w:rtl w:val="0"/>
          <w:lang w:val="ru-RU"/>
        </w:rPr>
        <w:t xml:space="preserve">м х </w:t>
      </w:r>
      <w:r>
        <w:rPr>
          <w:rStyle w:val="hgkelc"/>
          <w:rtl w:val="0"/>
          <w:lang w:val="ru-RU"/>
        </w:rPr>
        <w:t xml:space="preserve">5 </w:t>
      </w:r>
      <w:r>
        <w:rPr>
          <w:rStyle w:val="hgkelc"/>
          <w:rtl w:val="0"/>
          <w:lang w:val="ru-RU"/>
        </w:rPr>
        <w:t>м</w:t>
      </w:r>
      <w:r>
        <w:rPr>
          <w:rStyle w:val="hgkelc"/>
          <w:rtl w:val="0"/>
          <w:lang w:val="ru-RU"/>
        </w:rPr>
        <w:t xml:space="preserve">)  </w:t>
      </w:r>
      <w:r>
        <w:rPr>
          <w:rStyle w:val="hgkelc"/>
          <w:rtl w:val="0"/>
          <w:lang w:val="ru-RU"/>
        </w:rPr>
        <w:t xml:space="preserve">с изображением пшеничного поля на фоне неба аналогично эскизу № </w:t>
      </w:r>
      <w:r>
        <w:rPr>
          <w:rStyle w:val="hgkelc"/>
          <w:rtl w:val="0"/>
          <w:lang w:val="ru-RU"/>
        </w:rPr>
        <w:t xml:space="preserve">8 </w:t>
      </w:r>
      <w:r>
        <w:rPr>
          <w:rStyle w:val="hgkelc"/>
          <w:rtl w:val="0"/>
          <w:lang w:val="ru-RU"/>
        </w:rPr>
        <w:t>и пяти снопов злаковых культур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 xml:space="preserve">связанных в аккуратные снопы аналогично эскизу № </w:t>
      </w:r>
      <w:r>
        <w:rPr>
          <w:rStyle w:val="hgkelc"/>
          <w:rtl w:val="0"/>
          <w:lang w:val="ru-RU"/>
        </w:rPr>
        <w:t>9.</w:t>
      </w:r>
    </w:p>
    <w:p>
      <w:pPr>
        <w:pStyle w:val="List Paragraph"/>
        <w:spacing w:after="0"/>
        <w:ind w:left="0" w:firstLine="709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Эскиз № </w:t>
      </w:r>
      <w:r>
        <w:rPr>
          <w:b w:val="1"/>
          <w:bCs w:val="1"/>
          <w:rtl w:val="0"/>
          <w:lang w:val="ru-RU"/>
        </w:rPr>
        <w:t>9</w:t>
      </w:r>
    </w:p>
    <w:p>
      <w:pPr>
        <w:pStyle w:val="List Paragraph"/>
        <w:spacing w:after="0"/>
        <w:ind w:left="0" w:firstLine="709"/>
        <w:jc w:val="center"/>
      </w:pPr>
    </w:p>
    <w:p>
      <w:pPr>
        <w:pStyle w:val="List Paragraph"/>
        <w:spacing w:after="0"/>
        <w:ind w:left="0" w:firstLine="709"/>
        <w:jc w:val="center"/>
      </w:pPr>
      <w:r>
        <w:rPr>
          <w:rStyle w:val="hgkelc"/>
        </w:rPr>
        <w:drawing xmlns:a="http://schemas.openxmlformats.org/drawingml/2006/main">
          <wp:inline distT="0" distB="0" distL="0" distR="0">
            <wp:extent cx="2091195" cy="2091195"/>
            <wp:effectExtent l="0" t="0" r="0" b="0"/>
            <wp:docPr id="1073741834" name="officeArt object" descr="C:\Users\ovshvetsova\Documents\Швецова\ФЛОРА\1260aa471eb4e0dfa8df5e474d865dd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C:\Users\ovshvetsova\Documents\Швецова\ФЛОРА\1260aa471eb4e0dfa8df5e474d865dd1.jpg" descr="C:\Users\ovshvetsova\Documents\Швецова\ФЛОРА\1260aa471eb4e0dfa8df5e474d865dd1.jpg"/>
                    <pic:cNvPicPr>
                      <a:picLocks noChangeAspect="1"/>
                    </pic:cNvPicPr>
                  </pic:nvPicPr>
                  <pic:blipFill>
                    <a:blip r:embed="rId1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1195" cy="209119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Style w:val="hgkelc"/>
        </w:rPr>
        <w:drawing xmlns:a="http://schemas.openxmlformats.org/drawingml/2006/main">
          <wp:inline distT="0" distB="0" distL="0" distR="0">
            <wp:extent cx="2144312" cy="2140910"/>
            <wp:effectExtent l="0" t="0" r="0" b="0"/>
            <wp:docPr id="1073741835" name="officeArt object" descr="C:\Users\ovshvetsova\Documents\Швецова\ФЛОРА\1.jpg7BCF8907-086F-4FE2-A67C-F98FB992B570Larg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C:\Users\ovshvetsova\Documents\Швецова\ФЛОРА\1.jpg7BCF8907-086F-4FE2-A67C-F98FB992B570Large.jpg" descr="C:\Users\ovshvetsova\Documents\Швецова\ФЛОРА\1.jpg7BCF8907-086F-4FE2-A67C-F98FB992B570Large.jpg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4312" cy="21409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List Paragraph"/>
        <w:spacing w:after="0"/>
        <w:ind w:left="0" w:firstLine="709"/>
      </w:pPr>
    </w:p>
    <w:p>
      <w:pPr>
        <w:pStyle w:val="List Paragraph"/>
        <w:spacing w:after="0"/>
        <w:ind w:left="0" w:firstLine="709"/>
      </w:pPr>
      <w:r>
        <w:rPr>
          <w:rStyle w:val="hgkelc"/>
          <w:rtl w:val="0"/>
          <w:lang w:val="ru-RU"/>
        </w:rPr>
        <w:t xml:space="preserve">Снопы злаковых культур высотой от </w:t>
      </w:r>
      <w:r>
        <w:rPr>
          <w:rStyle w:val="hgkelc"/>
          <w:rtl w:val="0"/>
          <w:lang w:val="ru-RU"/>
        </w:rPr>
        <w:t xml:space="preserve">1 </w:t>
      </w:r>
      <w:r>
        <w:rPr>
          <w:rStyle w:val="hgkelc"/>
          <w:rtl w:val="0"/>
          <w:lang w:val="ru-RU"/>
        </w:rPr>
        <w:t xml:space="preserve">до </w:t>
      </w:r>
      <w:r>
        <w:rPr>
          <w:rStyle w:val="hgkelc"/>
          <w:rtl w:val="0"/>
          <w:lang w:val="ru-RU"/>
        </w:rPr>
        <w:t xml:space="preserve">1,2 </w:t>
      </w:r>
      <w:r>
        <w:rPr>
          <w:rStyle w:val="hgkelc"/>
          <w:rtl w:val="0"/>
          <w:lang w:val="ru-RU"/>
        </w:rPr>
        <w:t>м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 xml:space="preserve">шириной от </w:t>
      </w:r>
      <w:r>
        <w:rPr>
          <w:rStyle w:val="hgkelc"/>
          <w:rtl w:val="0"/>
          <w:lang w:val="ru-RU"/>
        </w:rPr>
        <w:t xml:space="preserve">0,3 </w:t>
      </w:r>
      <w:r>
        <w:rPr>
          <w:rStyle w:val="hgkelc"/>
          <w:rtl w:val="0"/>
          <w:lang w:val="ru-RU"/>
        </w:rPr>
        <w:t xml:space="preserve">до </w:t>
      </w:r>
      <w:r>
        <w:rPr>
          <w:rStyle w:val="hgkelc"/>
          <w:rtl w:val="0"/>
          <w:lang w:val="ru-RU"/>
        </w:rPr>
        <w:t xml:space="preserve">0,5 </w:t>
      </w:r>
      <w:r>
        <w:rPr>
          <w:rStyle w:val="hgkelc"/>
          <w:rtl w:val="0"/>
          <w:lang w:val="ru-RU"/>
        </w:rPr>
        <w:t>м</w:t>
      </w:r>
      <w:r>
        <w:rPr>
          <w:rStyle w:val="hgkelc"/>
          <w:rtl w:val="0"/>
          <w:lang w:val="ru-RU"/>
        </w:rPr>
        <w:t xml:space="preserve">. </w:t>
      </w:r>
      <w:r>
        <w:rPr>
          <w:rStyle w:val="hgkelc"/>
          <w:rtl w:val="0"/>
          <w:lang w:val="ru-RU"/>
        </w:rPr>
        <w:t>Снопы представляют сборную конструкцию из соломы злаковых культур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>окрашенных колосьев пшеницы и декоративных элементов имитирующих колос пшеницы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>которые обвязываются в месте крепления текстильными многокрученными нитями и устанавливаются на металлическую основу</w:t>
      </w:r>
      <w:r>
        <w:rPr>
          <w:rStyle w:val="hgkelc"/>
          <w:rtl w:val="0"/>
          <w:lang w:val="ru-RU"/>
        </w:rPr>
        <w:t xml:space="preserve">. </w:t>
      </w:r>
      <w:r>
        <w:rPr>
          <w:rStyle w:val="hgkelc"/>
          <w:rtl w:val="0"/>
          <w:lang w:val="ru-RU"/>
        </w:rPr>
        <w:t>Колосья фрагментарно окрашиваются водно</w:t>
      </w:r>
      <w:r>
        <w:rPr>
          <w:rStyle w:val="hgkelc"/>
          <w:rtl w:val="0"/>
          <w:lang w:val="ru-RU"/>
        </w:rPr>
        <w:t>-</w:t>
      </w:r>
      <w:r>
        <w:rPr>
          <w:rStyle w:val="hgkelc"/>
          <w:rtl w:val="0"/>
          <w:lang w:val="ru-RU"/>
        </w:rPr>
        <w:t>дисперсионной универсальной краской золотисто</w:t>
      </w:r>
      <w:r>
        <w:rPr>
          <w:rStyle w:val="hgkelc"/>
          <w:rtl w:val="0"/>
          <w:lang w:val="ru-RU"/>
        </w:rPr>
        <w:t>-</w:t>
      </w:r>
      <w:r>
        <w:rPr>
          <w:rStyle w:val="hgkelc"/>
          <w:rtl w:val="0"/>
          <w:lang w:val="ru-RU"/>
        </w:rPr>
        <w:t>желтого цвета</w:t>
      </w:r>
      <w:r>
        <w:rPr>
          <w:rStyle w:val="hgkelc"/>
          <w:rtl w:val="0"/>
          <w:lang w:val="ru-RU"/>
        </w:rPr>
        <w:t xml:space="preserve">. </w:t>
      </w:r>
      <w:r>
        <w:rPr>
          <w:rStyle w:val="hgkelc"/>
          <w:rtl w:val="0"/>
          <w:lang w:val="ru-RU"/>
        </w:rPr>
        <w:t xml:space="preserve">Металлическая основа для снопов изготавливается из арматуры гладкой диаметром </w:t>
      </w:r>
      <w:r>
        <w:rPr>
          <w:rStyle w:val="hgkelc"/>
          <w:rtl w:val="0"/>
          <w:lang w:val="ru-RU"/>
        </w:rPr>
        <w:t xml:space="preserve">8 </w:t>
      </w:r>
      <w:r>
        <w:rPr>
          <w:rStyle w:val="hgkelc"/>
          <w:rtl w:val="0"/>
          <w:lang w:val="ru-RU"/>
        </w:rPr>
        <w:t>мм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 xml:space="preserve">прикрепленной вертикально к квадратному основанию </w:t>
      </w:r>
      <w:r>
        <w:rPr>
          <w:rStyle w:val="hgkelc"/>
          <w:rtl w:val="0"/>
          <w:lang w:val="ru-RU"/>
        </w:rPr>
        <w:t>0,25</w:t>
      </w:r>
      <w:r>
        <w:rPr>
          <w:rStyle w:val="hgkelc"/>
          <w:rtl w:val="0"/>
          <w:lang w:val="ru-RU"/>
        </w:rPr>
        <w:t>х</w:t>
      </w:r>
      <w:r>
        <w:rPr>
          <w:rStyle w:val="hgkelc"/>
          <w:rtl w:val="0"/>
          <w:lang w:val="ru-RU"/>
        </w:rPr>
        <w:t xml:space="preserve">0,25 </w:t>
      </w:r>
      <w:r>
        <w:rPr>
          <w:rStyle w:val="hgkelc"/>
          <w:rtl w:val="0"/>
          <w:lang w:val="ru-RU"/>
        </w:rPr>
        <w:t xml:space="preserve">м  из листового металла толщиной </w:t>
      </w:r>
      <w:r>
        <w:rPr>
          <w:rStyle w:val="hgkelc"/>
          <w:rtl w:val="0"/>
          <w:lang w:val="ru-RU"/>
        </w:rPr>
        <w:t xml:space="preserve">1,2 </w:t>
      </w:r>
      <w:r>
        <w:rPr>
          <w:rStyle w:val="hgkelc"/>
          <w:rtl w:val="0"/>
          <w:lang w:val="ru-RU"/>
        </w:rPr>
        <w:t>мм</w:t>
      </w:r>
      <w:r>
        <w:rPr>
          <w:rStyle w:val="hgkelc"/>
          <w:rtl w:val="0"/>
          <w:lang w:val="ru-RU"/>
        </w:rPr>
        <w:t xml:space="preserve">. </w:t>
      </w:r>
      <w:r>
        <w:rPr>
          <w:rStyle w:val="hgkelc"/>
          <w:rtl w:val="0"/>
          <w:lang w:val="ru-RU"/>
        </w:rPr>
        <w:t>Металлическая основа снопов прикрепляется к деревянному подиуму саморезами</w:t>
      </w:r>
      <w:r>
        <w:rPr>
          <w:rStyle w:val="hgkelc"/>
          <w:rtl w:val="0"/>
          <w:lang w:val="ru-RU"/>
        </w:rPr>
        <w:t xml:space="preserve">. </w:t>
      </w:r>
      <w:r>
        <w:rPr>
          <w:rStyle w:val="hgkelc"/>
          <w:rtl w:val="0"/>
          <w:lang w:val="ru-RU"/>
        </w:rPr>
        <w:t>Деревянный подиум реставрируется и декорируется искусственным газоном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>закрепленным к подиуму саморезами</w:t>
      </w:r>
      <w:r>
        <w:rPr>
          <w:rStyle w:val="hgkelc"/>
          <w:rtl w:val="0"/>
          <w:lang w:val="ru-RU"/>
        </w:rPr>
        <w:t>.</w:t>
      </w:r>
    </w:p>
    <w:p>
      <w:pPr>
        <w:pStyle w:val="Normal.0"/>
        <w:spacing w:after="0"/>
        <w:rPr>
          <w:b w:val="1"/>
          <w:bCs w:val="1"/>
        </w:rPr>
      </w:pPr>
    </w:p>
    <w:p>
      <w:pPr>
        <w:pStyle w:val="List Paragraph"/>
        <w:numPr>
          <w:ilvl w:val="0"/>
          <w:numId w:val="9"/>
        </w:numPr>
        <w:spacing w:after="0"/>
        <w:rPr>
          <w:lang w:val="ru-RU"/>
        </w:rPr>
      </w:pPr>
      <w:r>
        <w:rPr>
          <w:b w:val="1"/>
          <w:bCs w:val="1"/>
          <w:rtl w:val="0"/>
          <w:lang w:val="ru-RU"/>
        </w:rPr>
        <w:t xml:space="preserve">Ландшафтная экспозиция </w:t>
      </w:r>
      <w:r>
        <w:rPr>
          <w:b w:val="1"/>
          <w:bCs w:val="1"/>
          <w:i w:val="1"/>
          <w:iCs w:val="1"/>
          <w:rtl w:val="0"/>
          <w:lang w:val="ru-RU"/>
        </w:rPr>
        <w:t>«Лесной царь»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rStyle w:val="hgkelc"/>
          <w:rtl w:val="0"/>
          <w:lang w:val="ru-RU"/>
        </w:rPr>
        <w:t>располагается на газоне вблизи выставочного павильона со стороны диагональной аллеи сквера «Выставочный»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>идущей от пересечения улиц Партизанской и Достоевского к пересечению улиц Таубе и Победы</w:t>
      </w:r>
      <w:r>
        <w:rPr>
          <w:rStyle w:val="hgkelc"/>
          <w:rtl w:val="0"/>
          <w:lang w:val="ru-RU"/>
        </w:rPr>
        <w:t>.</w:t>
      </w:r>
    </w:p>
    <w:p>
      <w:pPr>
        <w:pStyle w:val="List Paragraph"/>
        <w:spacing w:after="0"/>
        <w:ind w:left="709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Эскиз № </w:t>
      </w:r>
      <w:r>
        <w:rPr>
          <w:b w:val="1"/>
          <w:bCs w:val="1"/>
          <w:rtl w:val="0"/>
          <w:lang w:val="ru-RU"/>
        </w:rPr>
        <w:t>10</w:t>
      </w:r>
    </w:p>
    <w:p>
      <w:pPr>
        <w:pStyle w:val="List Paragraph"/>
        <w:spacing w:after="0"/>
        <w:ind w:left="709" w:firstLine="0"/>
        <w:jc w:val="center"/>
      </w:pPr>
      <w:r>
        <w:rPr>
          <w:rStyle w:val="hgkelc"/>
        </w:rPr>
        <w:drawing xmlns:a="http://schemas.openxmlformats.org/drawingml/2006/main">
          <wp:inline distT="0" distB="0" distL="0" distR="0">
            <wp:extent cx="3269411" cy="4302051"/>
            <wp:effectExtent l="0" t="0" r="0" b="0"/>
            <wp:docPr id="1073741836" name="officeArt object" descr="E:\Флора 2022\фотошоп\готово\лесной царь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E:\Флора 2022\фотошоп\готово\лесной царь.jpg" descr="E:\Флора 2022\фотошоп\готово\лесной царь.jpg"/>
                    <pic:cNvPicPr>
                      <a:picLocks noChangeAspect="1"/>
                    </pic:cNvPicPr>
                  </pic:nvPicPr>
                  <pic:blipFill>
                    <a:blip r:embed="rId1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9411" cy="430205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List Paragraph"/>
        <w:spacing w:after="0"/>
        <w:ind w:left="0" w:firstLine="709"/>
      </w:pPr>
      <w:r>
        <w:rPr>
          <w:rStyle w:val="hgkelc"/>
          <w:rtl w:val="0"/>
          <w:lang w:val="ru-RU"/>
        </w:rPr>
        <w:t xml:space="preserve">Ландшафтная экспозиция «Лесной царь» </w:t>
      </w:r>
      <w:r>
        <w:rPr>
          <w:rStyle w:val="hgkelc"/>
          <w:rtl w:val="0"/>
          <w:lang w:val="ru-RU"/>
        </w:rPr>
        <w:t>(</w:t>
      </w:r>
      <w:r>
        <w:rPr>
          <w:rStyle w:val="hgkelc"/>
          <w:rtl w:val="0"/>
          <w:lang w:val="ru-RU"/>
        </w:rPr>
        <w:t xml:space="preserve">Эскиз № </w:t>
      </w:r>
      <w:r>
        <w:rPr>
          <w:rStyle w:val="hgkelc"/>
          <w:rtl w:val="0"/>
          <w:lang w:val="ru-RU"/>
        </w:rPr>
        <w:t xml:space="preserve">10). </w:t>
      </w:r>
      <w:r>
        <w:rPr>
          <w:rStyle w:val="hgkelc"/>
          <w:rtl w:val="0"/>
          <w:lang w:val="ru-RU"/>
        </w:rPr>
        <w:t xml:space="preserve">Высота композиции </w:t>
      </w:r>
      <w:r>
        <w:rPr>
          <w:rStyle w:val="hgkelc"/>
          <w:rtl w:val="0"/>
          <w:lang w:val="ru-RU"/>
        </w:rPr>
        <w:t xml:space="preserve">2,1 </w:t>
      </w:r>
      <w:r>
        <w:rPr>
          <w:rStyle w:val="hgkelc"/>
          <w:rtl w:val="0"/>
          <w:lang w:val="ru-RU"/>
        </w:rPr>
        <w:t>м</w:t>
      </w:r>
      <w:r>
        <w:rPr>
          <w:rStyle w:val="hgkelc"/>
          <w:rtl w:val="0"/>
          <w:lang w:val="ru-RU"/>
        </w:rPr>
        <w:t xml:space="preserve">. </w:t>
      </w:r>
      <w:r>
        <w:rPr>
          <w:rStyle w:val="hgkelc"/>
          <w:rtl w:val="0"/>
          <w:lang w:val="ru-RU"/>
        </w:rPr>
        <w:t>Основа изготавливается из пенопласта и декорируется флористическим материалом</w:t>
      </w:r>
      <w:r>
        <w:rPr>
          <w:rStyle w:val="hgkelc"/>
          <w:rtl w:val="0"/>
          <w:lang w:val="ru-RU"/>
        </w:rPr>
        <w:t xml:space="preserve">: </w:t>
      </w:r>
      <w:r>
        <w:rPr>
          <w:rStyle w:val="hgkelc"/>
          <w:rtl w:val="0"/>
          <w:lang w:val="ru-RU"/>
        </w:rPr>
        <w:t>древесной корой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>мхом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>лишайником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>сушенными листьями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>соцветиями камыша</w:t>
      </w:r>
      <w:r>
        <w:rPr>
          <w:rStyle w:val="hgkelc"/>
          <w:rtl w:val="0"/>
          <w:lang w:val="ru-RU"/>
        </w:rPr>
        <w:t xml:space="preserve">. </w:t>
      </w:r>
      <w:r>
        <w:rPr>
          <w:rStyle w:val="hgkelc"/>
          <w:rtl w:val="0"/>
          <w:lang w:val="ru-RU"/>
        </w:rPr>
        <w:t>Пенопластовая основа обрабатывается в виде «лица с бородой» и «короной»</w:t>
      </w:r>
      <w:r>
        <w:rPr>
          <w:rStyle w:val="hgkelc"/>
          <w:rtl w:val="0"/>
          <w:lang w:val="ru-RU"/>
        </w:rPr>
        <w:t xml:space="preserve">. </w:t>
      </w:r>
      <w:r>
        <w:rPr>
          <w:rStyle w:val="hgkelc"/>
          <w:rtl w:val="0"/>
          <w:lang w:val="ru-RU"/>
        </w:rPr>
        <w:t>Флористический материал приклеивается по контуру пенопластовой основы полимерным клеем и закрепляется проволокой</w:t>
      </w:r>
      <w:r>
        <w:rPr>
          <w:rStyle w:val="hgkelc"/>
          <w:rtl w:val="0"/>
          <w:lang w:val="ru-RU"/>
        </w:rPr>
        <w:t xml:space="preserve">. </w:t>
      </w:r>
      <w:r>
        <w:rPr>
          <w:rStyle w:val="hgkelc"/>
          <w:rtl w:val="0"/>
          <w:lang w:val="ru-RU"/>
        </w:rPr>
        <w:t>«Лицо с бородой» и «корона» декорируются мхом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>лишайником и сухими листьями</w:t>
      </w:r>
      <w:r>
        <w:rPr>
          <w:rStyle w:val="hgkelc"/>
          <w:rtl w:val="0"/>
          <w:lang w:val="ru-RU"/>
        </w:rPr>
        <w:t xml:space="preserve">. </w:t>
      </w:r>
      <w:r>
        <w:rPr>
          <w:rStyle w:val="hgkelc"/>
          <w:rtl w:val="0"/>
          <w:lang w:val="ru-RU"/>
        </w:rPr>
        <w:t>Остальная часть фигуры декорируется древесной корой коричневого цвета</w:t>
      </w:r>
      <w:r>
        <w:rPr>
          <w:rStyle w:val="hgkelc"/>
          <w:rtl w:val="0"/>
          <w:lang w:val="ru-RU"/>
        </w:rPr>
        <w:t xml:space="preserve">. </w:t>
      </w:r>
      <w:r>
        <w:rPr>
          <w:rStyle w:val="hgkelc"/>
          <w:rtl w:val="0"/>
          <w:lang w:val="ru-RU"/>
        </w:rPr>
        <w:t xml:space="preserve">Фигура устанавливается на газон и закрепляется арматурными стержнями </w:t>
      </w:r>
      <w:r>
        <w:rPr>
          <w:rStyle w:val="hgkelc"/>
          <w:rtl w:val="0"/>
          <w:lang w:val="ru-RU"/>
        </w:rPr>
        <w:t xml:space="preserve">8 </w:t>
      </w:r>
      <w:r>
        <w:rPr>
          <w:rStyle w:val="hgkelc"/>
          <w:rtl w:val="0"/>
          <w:lang w:val="ru-RU"/>
        </w:rPr>
        <w:t>мм в диаметре</w:t>
      </w:r>
      <w:r>
        <w:rPr>
          <w:rStyle w:val="hgkelc"/>
          <w:rtl w:val="0"/>
          <w:lang w:val="ru-RU"/>
        </w:rPr>
        <w:t xml:space="preserve">. </w:t>
      </w:r>
      <w:r>
        <w:rPr>
          <w:rStyle w:val="hgkelc"/>
          <w:rtl w:val="0"/>
          <w:lang w:val="ru-RU"/>
        </w:rPr>
        <w:t xml:space="preserve">«Борода» в виде ромба длиной </w:t>
      </w:r>
      <w:r>
        <w:rPr>
          <w:rStyle w:val="hgkelc"/>
          <w:rtl w:val="0"/>
          <w:lang w:val="ru-RU"/>
        </w:rPr>
        <w:t xml:space="preserve">4 </w:t>
      </w:r>
      <w:r>
        <w:rPr>
          <w:rStyle w:val="hgkelc"/>
          <w:rtl w:val="0"/>
          <w:lang w:val="ru-RU"/>
        </w:rPr>
        <w:t xml:space="preserve">м и шириной в широкой части </w:t>
      </w:r>
      <w:r>
        <w:rPr>
          <w:rStyle w:val="hgkelc"/>
          <w:rtl w:val="0"/>
          <w:lang w:val="ru-RU"/>
        </w:rPr>
        <w:t xml:space="preserve">2,5 </w:t>
      </w:r>
      <w:r>
        <w:rPr>
          <w:rStyle w:val="hgkelc"/>
          <w:rtl w:val="0"/>
          <w:lang w:val="ru-RU"/>
        </w:rPr>
        <w:t>м оформляется на газоне посадками почвопокровных растений и стелющихся хвойных кустарников в контейнерах</w:t>
      </w:r>
      <w:r>
        <w:rPr>
          <w:rStyle w:val="hgkelc"/>
          <w:rtl w:val="0"/>
          <w:lang w:val="ru-RU"/>
        </w:rPr>
        <w:t xml:space="preserve">: </w:t>
      </w:r>
      <w:r>
        <w:rPr>
          <w:rStyle w:val="hgkelc"/>
          <w:rtl w:val="0"/>
          <w:lang w:val="ru-RU"/>
        </w:rPr>
        <w:t xml:space="preserve">седум низкорослый </w:t>
      </w:r>
      <w:r>
        <w:rPr>
          <w:rStyle w:val="hgkelc"/>
          <w:rtl w:val="0"/>
          <w:lang w:val="ru-RU"/>
        </w:rPr>
        <w:t>(</w:t>
      </w:r>
      <w:r>
        <w:rPr>
          <w:rStyle w:val="hgkelc"/>
          <w:rtl w:val="0"/>
          <w:lang w:val="ru-RU"/>
        </w:rPr>
        <w:t xml:space="preserve">не менее </w:t>
      </w:r>
      <w:r>
        <w:rPr>
          <w:rStyle w:val="hgkelc"/>
          <w:rtl w:val="0"/>
          <w:lang w:val="ru-RU"/>
        </w:rPr>
        <w:t xml:space="preserve">120 </w:t>
      </w:r>
      <w:r>
        <w:rPr>
          <w:rStyle w:val="hgkelc"/>
          <w:rtl w:val="0"/>
          <w:lang w:val="ru-RU"/>
        </w:rPr>
        <w:t>шт</w:t>
      </w:r>
      <w:r>
        <w:rPr>
          <w:rStyle w:val="hgkelc"/>
          <w:rtl w:val="0"/>
          <w:lang w:val="ru-RU"/>
        </w:rPr>
        <w:t xml:space="preserve">., </w:t>
      </w:r>
      <w:r>
        <w:rPr>
          <w:rStyle w:val="hgkelc"/>
          <w:rtl w:val="0"/>
          <w:lang w:val="ru-RU"/>
        </w:rPr>
        <w:t>объем контейнера С</w:t>
      </w:r>
      <w:r>
        <w:rPr>
          <w:rStyle w:val="hgkelc"/>
          <w:rtl w:val="0"/>
          <w:lang w:val="ru-RU"/>
        </w:rPr>
        <w:t xml:space="preserve">3, </w:t>
      </w:r>
      <w:r>
        <w:rPr>
          <w:rStyle w:val="hgkelc"/>
          <w:rtl w:val="0"/>
          <w:lang w:val="ru-RU"/>
        </w:rPr>
        <w:t xml:space="preserve">высота надземной части </w:t>
      </w:r>
      <w:r>
        <w:rPr>
          <w:rStyle w:val="hgkelc"/>
          <w:rtl w:val="0"/>
          <w:lang w:val="ru-RU"/>
        </w:rPr>
        <w:t xml:space="preserve">10-20 </w:t>
      </w:r>
      <w:r>
        <w:rPr>
          <w:rStyle w:val="hgkelc"/>
          <w:rtl w:val="0"/>
          <w:lang w:val="ru-RU"/>
        </w:rPr>
        <w:t>см</w:t>
      </w:r>
      <w:r>
        <w:rPr>
          <w:rStyle w:val="hgkelc"/>
          <w:rtl w:val="0"/>
          <w:lang w:val="ru-RU"/>
        </w:rPr>
        <w:t xml:space="preserve">., </w:t>
      </w:r>
      <w:r>
        <w:rPr>
          <w:rStyle w:val="hgkelc"/>
          <w:rtl w:val="0"/>
          <w:lang w:val="ru-RU"/>
        </w:rPr>
        <w:t>окраска листьев серебристая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>сизо</w:t>
      </w:r>
      <w:r>
        <w:rPr>
          <w:rStyle w:val="hgkelc"/>
          <w:rtl w:val="0"/>
          <w:lang w:val="ru-RU"/>
        </w:rPr>
        <w:t>-</w:t>
      </w:r>
      <w:r>
        <w:rPr>
          <w:rStyle w:val="hgkelc"/>
          <w:rtl w:val="0"/>
          <w:lang w:val="ru-RU"/>
        </w:rPr>
        <w:t>зеленая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>зеленая</w:t>
      </w:r>
      <w:r>
        <w:rPr>
          <w:rStyle w:val="hgkelc"/>
          <w:rtl w:val="0"/>
          <w:lang w:val="ru-RU"/>
        </w:rPr>
        <w:t xml:space="preserve">), </w:t>
      </w:r>
      <w:r>
        <w:rPr>
          <w:rStyle w:val="hgkelc"/>
          <w:rtl w:val="0"/>
          <w:lang w:val="ru-RU"/>
        </w:rPr>
        <w:t xml:space="preserve">можжевельник горизонтальный </w:t>
      </w:r>
      <w:r>
        <w:rPr>
          <w:rStyle w:val="hgkelc"/>
          <w:rtl w:val="0"/>
          <w:lang w:val="ru-RU"/>
        </w:rPr>
        <w:t>(</w:t>
      </w:r>
      <w:r>
        <w:rPr>
          <w:rStyle w:val="hgkelc"/>
          <w:rtl w:val="0"/>
          <w:lang w:val="ru-RU"/>
        </w:rPr>
        <w:t xml:space="preserve">не менее </w:t>
      </w:r>
      <w:r>
        <w:rPr>
          <w:rStyle w:val="hgkelc"/>
          <w:rtl w:val="0"/>
          <w:lang w:val="ru-RU"/>
        </w:rPr>
        <w:t xml:space="preserve">10 </w:t>
      </w:r>
      <w:r>
        <w:rPr>
          <w:rStyle w:val="hgkelc"/>
          <w:rtl w:val="0"/>
          <w:lang w:val="ru-RU"/>
        </w:rPr>
        <w:t>шт</w:t>
      </w:r>
      <w:r>
        <w:rPr>
          <w:rStyle w:val="hgkelc"/>
          <w:rtl w:val="0"/>
          <w:lang w:val="ru-RU"/>
        </w:rPr>
        <w:t xml:space="preserve">., </w:t>
      </w:r>
      <w:r>
        <w:rPr>
          <w:rStyle w:val="hgkelc"/>
          <w:rtl w:val="0"/>
          <w:lang w:val="ru-RU"/>
        </w:rPr>
        <w:t>объем контейнера С</w:t>
      </w:r>
      <w:r>
        <w:rPr>
          <w:rStyle w:val="hgkelc"/>
          <w:rtl w:val="0"/>
          <w:lang w:val="ru-RU"/>
        </w:rPr>
        <w:t xml:space="preserve">7, </w:t>
      </w:r>
      <w:r>
        <w:rPr>
          <w:rStyle w:val="hgkelc"/>
          <w:rtl w:val="0"/>
          <w:lang w:val="ru-RU"/>
        </w:rPr>
        <w:t xml:space="preserve">высота надземной части </w:t>
      </w:r>
      <w:r>
        <w:rPr>
          <w:rStyle w:val="hgkelc"/>
          <w:rtl w:val="0"/>
          <w:lang w:val="ru-RU"/>
        </w:rPr>
        <w:t xml:space="preserve">15-30 </w:t>
      </w:r>
      <w:r>
        <w:rPr>
          <w:rStyle w:val="hgkelc"/>
          <w:rtl w:val="0"/>
          <w:lang w:val="ru-RU"/>
        </w:rPr>
        <w:t>см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 xml:space="preserve">диаметр </w:t>
      </w:r>
      <w:r>
        <w:rPr>
          <w:rStyle w:val="hgkelc"/>
          <w:rtl w:val="0"/>
          <w:lang w:val="ru-RU"/>
        </w:rPr>
        <w:t xml:space="preserve">50 </w:t>
      </w:r>
      <w:r>
        <w:rPr>
          <w:rStyle w:val="hgkelc"/>
          <w:rtl w:val="0"/>
          <w:lang w:val="ru-RU"/>
        </w:rPr>
        <w:t>см</w:t>
      </w:r>
      <w:r>
        <w:rPr>
          <w:rStyle w:val="hgkelc"/>
          <w:rtl w:val="0"/>
          <w:lang w:val="ru-RU"/>
        </w:rPr>
        <w:t xml:space="preserve">., </w:t>
      </w:r>
      <w:r>
        <w:rPr>
          <w:rStyle w:val="hgkelc"/>
          <w:rtl w:val="0"/>
          <w:lang w:val="ru-RU"/>
        </w:rPr>
        <w:t>окраска хвои сизо</w:t>
      </w:r>
      <w:r>
        <w:rPr>
          <w:rStyle w:val="hgkelc"/>
          <w:rtl w:val="0"/>
          <w:lang w:val="ru-RU"/>
        </w:rPr>
        <w:t>-</w:t>
      </w:r>
      <w:r>
        <w:rPr>
          <w:rStyle w:val="hgkelc"/>
          <w:rtl w:val="0"/>
          <w:lang w:val="ru-RU"/>
        </w:rPr>
        <w:t>зеленая</w:t>
      </w:r>
      <w:r>
        <w:rPr>
          <w:rStyle w:val="hgkelc"/>
          <w:rtl w:val="0"/>
          <w:lang w:val="ru-RU"/>
        </w:rPr>
        <w:t xml:space="preserve">.). </w:t>
      </w:r>
      <w:r>
        <w:rPr>
          <w:rStyle w:val="hgkelc"/>
          <w:rtl w:val="0"/>
          <w:lang w:val="ru-RU"/>
        </w:rPr>
        <w:t>Контейнеры заглубляются в грунт и декорируются мхом</w:t>
      </w:r>
      <w:r>
        <w:rPr>
          <w:rStyle w:val="hgkelc"/>
          <w:rtl w:val="0"/>
          <w:lang w:val="ru-RU"/>
        </w:rPr>
        <w:t>.</w:t>
      </w:r>
    </w:p>
    <w:p>
      <w:pPr>
        <w:pStyle w:val="Normal.0"/>
        <w:spacing w:after="0"/>
      </w:pPr>
    </w:p>
    <w:p>
      <w:pPr>
        <w:pStyle w:val="List Paragraph"/>
        <w:numPr>
          <w:ilvl w:val="0"/>
          <w:numId w:val="9"/>
        </w:numPr>
        <w:spacing w:after="0"/>
        <w:rPr>
          <w:lang w:val="ru-RU"/>
        </w:rPr>
      </w:pPr>
      <w:r>
        <w:rPr>
          <w:b w:val="1"/>
          <w:bCs w:val="1"/>
          <w:rtl w:val="0"/>
          <w:lang w:val="ru-RU"/>
        </w:rPr>
        <w:t xml:space="preserve">Ландшафтная экспозиция </w:t>
      </w:r>
      <w:r>
        <w:rPr>
          <w:b w:val="1"/>
          <w:bCs w:val="1"/>
          <w:i w:val="1"/>
          <w:iCs w:val="1"/>
          <w:rtl w:val="0"/>
          <w:lang w:val="ru-RU"/>
        </w:rPr>
        <w:t>«Таежное озеро»</w:t>
      </w:r>
      <w:r>
        <w:rPr>
          <w:rStyle w:val="hgkelc"/>
          <w:rtl w:val="0"/>
          <w:lang w:val="ru-RU"/>
        </w:rPr>
        <w:t xml:space="preserve"> располагается на участке вблизи выставочного павильона со стороны диагональной аллеи сквера «Выставочный»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 xml:space="preserve">идущей от пересечения улиц Партизанской и Достоевского к пересечению улиц Таубе и Победы </w:t>
      </w:r>
      <w:r>
        <w:rPr>
          <w:rStyle w:val="hgkelc"/>
          <w:rtl w:val="0"/>
          <w:lang w:val="ru-RU"/>
        </w:rPr>
        <w:t>(</w:t>
      </w:r>
      <w:r>
        <w:rPr>
          <w:rStyle w:val="hgkelc"/>
          <w:rtl w:val="0"/>
          <w:lang w:val="ru-RU"/>
        </w:rPr>
        <w:t>ближе к улице Достоевского</w:t>
      </w:r>
      <w:r>
        <w:rPr>
          <w:rStyle w:val="hgkelc"/>
          <w:rtl w:val="0"/>
          <w:lang w:val="ru-RU"/>
        </w:rPr>
        <w:t>).</w:t>
      </w:r>
    </w:p>
    <w:p>
      <w:pPr>
        <w:pStyle w:val="Normal.0"/>
        <w:spacing w:after="0"/>
      </w:pPr>
    </w:p>
    <w:p>
      <w:pPr>
        <w:pStyle w:val="Normal.0"/>
        <w:spacing w:after="0"/>
      </w:pPr>
    </w:p>
    <w:p>
      <w:pPr>
        <w:pStyle w:val="Normal.0"/>
        <w:spacing w:after="0"/>
      </w:pPr>
    </w:p>
    <w:p>
      <w:pPr>
        <w:pStyle w:val="Normal.0"/>
        <w:spacing w:after="0"/>
      </w:pPr>
    </w:p>
    <w:p>
      <w:pPr>
        <w:pStyle w:val="Normal.0"/>
        <w:spacing w:after="0"/>
      </w:pPr>
    </w:p>
    <w:p>
      <w:pPr>
        <w:pStyle w:val="Normal.0"/>
        <w:spacing w:after="0"/>
      </w:pPr>
    </w:p>
    <w:p>
      <w:pPr>
        <w:pStyle w:val="Normal.0"/>
        <w:spacing w:after="0"/>
      </w:pPr>
    </w:p>
    <w:p>
      <w:pPr>
        <w:pStyle w:val="List Paragraph"/>
        <w:spacing w:after="0"/>
        <w:ind w:left="709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Эскиз № </w:t>
      </w:r>
      <w:r>
        <w:rPr>
          <w:b w:val="1"/>
          <w:bCs w:val="1"/>
          <w:rtl w:val="0"/>
          <w:lang w:val="ru-RU"/>
        </w:rPr>
        <w:t>11</w:t>
      </w:r>
    </w:p>
    <w:p>
      <w:pPr>
        <w:pStyle w:val="List Paragraph"/>
        <w:spacing w:after="0"/>
        <w:ind w:left="709" w:firstLine="0"/>
        <w:jc w:val="center"/>
      </w:pPr>
      <w:r>
        <w:rPr>
          <w:rStyle w:val="hgkelc"/>
        </w:rPr>
        <w:drawing xmlns:a="http://schemas.openxmlformats.org/drawingml/2006/main">
          <wp:inline distT="0" distB="0" distL="0" distR="0">
            <wp:extent cx="4167604" cy="2447209"/>
            <wp:effectExtent l="0" t="0" r="0" b="0"/>
            <wp:docPr id="1073741837" name="officeArt object" descr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Рисунок 1" descr="Рисунок 1"/>
                    <pic:cNvPicPr>
                      <a:picLocks noChangeAspect="1"/>
                    </pic:cNvPicPr>
                  </pic:nvPicPr>
                  <pic:blipFill>
                    <a:blip r:embed="rId16">
                      <a:extLst/>
                    </a:blip>
                    <a:srcRect l="4591" t="37975" r="48840" b="21519"/>
                    <a:stretch>
                      <a:fillRect/>
                    </a:stretch>
                  </pic:blipFill>
                  <pic:spPr>
                    <a:xfrm>
                      <a:off x="0" y="0"/>
                      <a:ext cx="4167604" cy="244720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List Paragraph"/>
        <w:spacing w:after="0"/>
        <w:ind w:left="0" w:firstLine="709"/>
      </w:pPr>
      <w:r>
        <w:rPr>
          <w:rStyle w:val="hgkelc"/>
          <w:rtl w:val="0"/>
          <w:lang w:val="ru-RU"/>
        </w:rPr>
        <w:t xml:space="preserve">Ландшафтная экспозиция состоит из искусственного водоема </w:t>
      </w:r>
      <w:r>
        <w:rPr>
          <w:rStyle w:val="hgkelc"/>
          <w:rtl w:val="0"/>
          <w:lang w:val="ru-RU"/>
        </w:rPr>
        <w:t>(</w:t>
      </w:r>
      <w:r>
        <w:rPr>
          <w:rStyle w:val="hgkelc"/>
          <w:rtl w:val="0"/>
          <w:lang w:val="ru-RU"/>
        </w:rPr>
        <w:t xml:space="preserve">ширина </w:t>
      </w:r>
      <w:r>
        <w:rPr>
          <w:rStyle w:val="hgkelc"/>
          <w:rtl w:val="0"/>
          <w:lang w:val="ru-RU"/>
        </w:rPr>
        <w:t xml:space="preserve">3 </w:t>
      </w:r>
      <w:r>
        <w:rPr>
          <w:rStyle w:val="hgkelc"/>
          <w:rtl w:val="0"/>
          <w:lang w:val="ru-RU"/>
        </w:rPr>
        <w:t>м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 xml:space="preserve">длина </w:t>
      </w:r>
      <w:r>
        <w:rPr>
          <w:rStyle w:val="hgkelc"/>
          <w:rtl w:val="0"/>
          <w:lang w:val="ru-RU"/>
        </w:rPr>
        <w:t xml:space="preserve">6,0 </w:t>
      </w:r>
      <w:r>
        <w:rPr>
          <w:rStyle w:val="hgkelc"/>
          <w:rtl w:val="0"/>
          <w:lang w:val="ru-RU"/>
        </w:rPr>
        <w:t>м</w:t>
      </w:r>
      <w:r>
        <w:rPr>
          <w:rStyle w:val="hgkelc"/>
          <w:rtl w:val="0"/>
          <w:lang w:val="ru-RU"/>
        </w:rPr>
        <w:t xml:space="preserve">), </w:t>
      </w:r>
      <w:r>
        <w:rPr>
          <w:rStyle w:val="hgkelc"/>
          <w:rtl w:val="0"/>
          <w:lang w:val="ru-RU"/>
        </w:rPr>
        <w:t xml:space="preserve">трех фигур «Цапля» и ландшафтного оформления по периметру «озера» </w:t>
      </w:r>
      <w:r>
        <w:rPr>
          <w:rStyle w:val="hgkelc"/>
          <w:rtl w:val="0"/>
          <w:lang w:val="ru-RU"/>
        </w:rPr>
        <w:t>(</w:t>
      </w:r>
      <w:r>
        <w:rPr>
          <w:rStyle w:val="hgkelc"/>
          <w:rtl w:val="0"/>
          <w:lang w:val="ru-RU"/>
        </w:rPr>
        <w:t xml:space="preserve">Эскиз № </w:t>
      </w:r>
      <w:r>
        <w:rPr>
          <w:rStyle w:val="hgkelc"/>
          <w:rtl w:val="0"/>
          <w:lang w:val="ru-RU"/>
        </w:rPr>
        <w:t>11).</w:t>
      </w:r>
    </w:p>
    <w:p>
      <w:pPr>
        <w:pStyle w:val="List Paragraph"/>
        <w:spacing w:after="0"/>
        <w:ind w:left="0" w:firstLine="709"/>
      </w:pPr>
      <w:r>
        <w:rPr>
          <w:rStyle w:val="hgkelc"/>
          <w:rtl w:val="0"/>
          <w:lang w:val="ru-RU"/>
        </w:rPr>
        <w:t>«Водное зеркало» таежного озера изготавливается из пластика листового синего цвета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>который устанавливается на металлические штыри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 xml:space="preserve">изготовленные из арматуры гладкой диаметром </w:t>
      </w:r>
      <w:r>
        <w:rPr>
          <w:rStyle w:val="hgkelc"/>
          <w:rtl w:val="0"/>
          <w:lang w:val="ru-RU"/>
        </w:rPr>
        <w:t xml:space="preserve">14 </w:t>
      </w:r>
      <w:r>
        <w:rPr>
          <w:rStyle w:val="hgkelc"/>
          <w:rtl w:val="0"/>
          <w:lang w:val="ru-RU"/>
        </w:rPr>
        <w:t>мм</w:t>
      </w:r>
      <w:r>
        <w:rPr>
          <w:rStyle w:val="hgkelc"/>
          <w:rtl w:val="0"/>
          <w:lang w:val="ru-RU"/>
        </w:rPr>
        <w:t xml:space="preserve">. </w:t>
      </w:r>
      <w:r>
        <w:rPr>
          <w:rStyle w:val="hgkelc"/>
          <w:rtl w:val="0"/>
          <w:lang w:val="ru-RU"/>
        </w:rPr>
        <w:t>С правой части таежного озера устанавливаются фигуры цапель</w:t>
      </w:r>
      <w:r>
        <w:rPr>
          <w:rStyle w:val="hgkelc"/>
          <w:rtl w:val="0"/>
          <w:lang w:val="ru-RU"/>
        </w:rPr>
        <w:t>.</w:t>
      </w:r>
    </w:p>
    <w:p>
      <w:pPr>
        <w:pStyle w:val="List Paragraph"/>
        <w:spacing w:after="0"/>
        <w:ind w:left="0" w:firstLine="709"/>
      </w:pPr>
      <w:r>
        <w:rPr>
          <w:rStyle w:val="hgkelc"/>
          <w:rtl w:val="0"/>
          <w:lang w:val="ru-RU"/>
        </w:rPr>
        <w:t xml:space="preserve">Фигура «Цапля» </w:t>
      </w:r>
      <w:r>
        <w:rPr>
          <w:rStyle w:val="hgkelc"/>
          <w:rtl w:val="0"/>
          <w:lang w:val="ru-RU"/>
        </w:rPr>
        <w:t>(</w:t>
      </w:r>
      <w:r>
        <w:rPr>
          <w:rStyle w:val="hgkelc"/>
          <w:rtl w:val="0"/>
          <w:lang w:val="ru-RU"/>
        </w:rPr>
        <w:t xml:space="preserve">высота </w:t>
      </w:r>
      <w:r>
        <w:rPr>
          <w:rStyle w:val="hgkelc"/>
          <w:rtl w:val="0"/>
          <w:lang w:val="ru-RU"/>
        </w:rPr>
        <w:t xml:space="preserve">1,6 </w:t>
      </w:r>
      <w:r>
        <w:rPr>
          <w:rStyle w:val="hgkelc"/>
          <w:rtl w:val="0"/>
          <w:lang w:val="ru-RU"/>
        </w:rPr>
        <w:t>м</w:t>
      </w:r>
      <w:r>
        <w:rPr>
          <w:rStyle w:val="hgkelc"/>
          <w:rtl w:val="0"/>
          <w:lang w:val="ru-RU"/>
        </w:rPr>
        <w:t xml:space="preserve">) </w:t>
      </w:r>
      <w:r>
        <w:rPr>
          <w:rStyle w:val="hgkelc"/>
          <w:rtl w:val="0"/>
          <w:lang w:val="ru-RU"/>
        </w:rPr>
        <w:t xml:space="preserve">изготавливается в виде металлического каркаса из арматуры гладкой диаметром </w:t>
      </w:r>
      <w:r>
        <w:rPr>
          <w:rStyle w:val="hgkelc"/>
          <w:rtl w:val="0"/>
          <w:lang w:val="ru-RU"/>
        </w:rPr>
        <w:t xml:space="preserve">8 </w:t>
      </w:r>
      <w:r>
        <w:rPr>
          <w:rStyle w:val="hgkelc"/>
          <w:rtl w:val="0"/>
          <w:lang w:val="ru-RU"/>
        </w:rPr>
        <w:t xml:space="preserve">и </w:t>
      </w:r>
      <w:r>
        <w:rPr>
          <w:rStyle w:val="hgkelc"/>
          <w:rtl w:val="0"/>
          <w:lang w:val="ru-RU"/>
        </w:rPr>
        <w:t xml:space="preserve">12 </w:t>
      </w:r>
      <w:r>
        <w:rPr>
          <w:rStyle w:val="hgkelc"/>
          <w:rtl w:val="0"/>
          <w:lang w:val="ru-RU"/>
        </w:rPr>
        <w:t>мм</w:t>
      </w:r>
      <w:r>
        <w:rPr>
          <w:rStyle w:val="hgkelc"/>
          <w:rtl w:val="0"/>
          <w:lang w:val="ru-RU"/>
        </w:rPr>
        <w:t xml:space="preserve">. </w:t>
      </w:r>
      <w:r>
        <w:rPr>
          <w:rStyle w:val="hgkelc"/>
          <w:rtl w:val="0"/>
          <w:lang w:val="ru-RU"/>
        </w:rPr>
        <w:t>В зоне туловища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 xml:space="preserve">головы и крыльев к металлическому каркасу пластиковыми хомутами крепиться металлическая сетка с квадратными ячейками </w:t>
      </w:r>
      <w:r>
        <w:rPr>
          <w:rStyle w:val="hgkelc"/>
          <w:rtl w:val="0"/>
          <w:lang w:val="ru-RU"/>
        </w:rPr>
        <w:t>40</w:t>
      </w:r>
      <w:r>
        <w:rPr>
          <w:rStyle w:val="hgkelc"/>
          <w:rtl w:val="0"/>
          <w:lang w:val="ru-RU"/>
        </w:rPr>
        <w:t>х</w:t>
      </w:r>
      <w:r>
        <w:rPr>
          <w:rStyle w:val="hgkelc"/>
          <w:rtl w:val="0"/>
          <w:lang w:val="ru-RU"/>
        </w:rPr>
        <w:t xml:space="preserve">40 </w:t>
      </w:r>
      <w:r>
        <w:rPr>
          <w:rStyle w:val="hgkelc"/>
          <w:rtl w:val="0"/>
          <w:lang w:val="ru-RU"/>
        </w:rPr>
        <w:t>мм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>на которую закрепляются кирпичи флористической пены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>наполненные водой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 xml:space="preserve">поверх которых так же крепиться металлическая сетка с квадратными ячейками </w:t>
      </w:r>
      <w:r>
        <w:rPr>
          <w:rStyle w:val="hgkelc"/>
          <w:rtl w:val="0"/>
          <w:lang w:val="ru-RU"/>
        </w:rPr>
        <w:t>40</w:t>
      </w:r>
      <w:r>
        <w:rPr>
          <w:rStyle w:val="hgkelc"/>
          <w:rtl w:val="0"/>
          <w:lang w:val="ru-RU"/>
        </w:rPr>
        <w:t>х</w:t>
      </w:r>
      <w:r>
        <w:rPr>
          <w:rStyle w:val="hgkelc"/>
          <w:rtl w:val="0"/>
          <w:lang w:val="ru-RU"/>
        </w:rPr>
        <w:t xml:space="preserve">40 </w:t>
      </w:r>
      <w:r>
        <w:rPr>
          <w:rStyle w:val="hgkelc"/>
          <w:rtl w:val="0"/>
          <w:lang w:val="ru-RU"/>
        </w:rPr>
        <w:t>мм</w:t>
      </w:r>
      <w:r>
        <w:rPr>
          <w:rStyle w:val="hgkelc"/>
          <w:rtl w:val="0"/>
          <w:lang w:val="ru-RU"/>
        </w:rPr>
        <w:t xml:space="preserve">. </w:t>
      </w:r>
      <w:r>
        <w:rPr>
          <w:rStyle w:val="hgkelc"/>
          <w:rtl w:val="0"/>
          <w:lang w:val="ru-RU"/>
        </w:rPr>
        <w:t>Кирпичи пены флористической наполняются соцветиями гипсофилы белого цвета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>а также оформляются зеленым мхом</w:t>
      </w:r>
      <w:r>
        <w:rPr>
          <w:rStyle w:val="hgkelc"/>
          <w:rtl w:val="0"/>
          <w:lang w:val="ru-RU"/>
        </w:rPr>
        <w:t xml:space="preserve">. </w:t>
      </w:r>
      <w:r>
        <w:rPr>
          <w:rStyle w:val="hgkelc"/>
          <w:rtl w:val="0"/>
          <w:lang w:val="ru-RU"/>
        </w:rPr>
        <w:t>Шея и голова фигуры декорируется зеленым мхом</w:t>
      </w:r>
      <w:r>
        <w:rPr>
          <w:rStyle w:val="hgkelc"/>
          <w:rtl w:val="0"/>
          <w:lang w:val="ru-RU"/>
        </w:rPr>
        <w:t xml:space="preserve">. </w:t>
      </w:r>
      <w:r>
        <w:rPr>
          <w:rStyle w:val="hgkelc"/>
          <w:rtl w:val="0"/>
          <w:lang w:val="ru-RU"/>
        </w:rPr>
        <w:t>Макушка головы оформляется соцветиями гипсофилы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>помещенных в пену флористическую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>наполненную водой</w:t>
      </w:r>
      <w:r>
        <w:rPr>
          <w:rStyle w:val="hgkelc"/>
          <w:rtl w:val="0"/>
          <w:lang w:val="ru-RU"/>
        </w:rPr>
        <w:t xml:space="preserve">. </w:t>
      </w:r>
      <w:r>
        <w:rPr>
          <w:rStyle w:val="hgkelc"/>
          <w:rtl w:val="0"/>
          <w:lang w:val="ru-RU"/>
        </w:rPr>
        <w:t>Открытые части металлического каркаса в области ног окрашиваются черной водно</w:t>
      </w:r>
      <w:r>
        <w:rPr>
          <w:rStyle w:val="hgkelc"/>
          <w:rtl w:val="0"/>
          <w:lang w:val="ru-RU"/>
        </w:rPr>
        <w:t>-</w:t>
      </w:r>
      <w:r>
        <w:rPr>
          <w:rStyle w:val="hgkelc"/>
          <w:rtl w:val="0"/>
          <w:lang w:val="ru-RU"/>
        </w:rPr>
        <w:t>дисперсионной универсальной краской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>а в области клюва – желтой водно</w:t>
      </w:r>
      <w:r>
        <w:rPr>
          <w:rStyle w:val="hgkelc"/>
          <w:rtl w:val="0"/>
          <w:lang w:val="ru-RU"/>
        </w:rPr>
        <w:t>-</w:t>
      </w:r>
      <w:r>
        <w:rPr>
          <w:rStyle w:val="hgkelc"/>
          <w:rtl w:val="0"/>
          <w:lang w:val="ru-RU"/>
        </w:rPr>
        <w:t>дисперсионной универсальной краской</w:t>
      </w:r>
      <w:r>
        <w:rPr>
          <w:rStyle w:val="hgkelc"/>
          <w:rtl w:val="0"/>
          <w:lang w:val="ru-RU"/>
        </w:rPr>
        <w:t xml:space="preserve">. </w:t>
      </w:r>
      <w:r>
        <w:rPr>
          <w:rStyle w:val="hgkelc"/>
          <w:rtl w:val="0"/>
          <w:lang w:val="ru-RU"/>
        </w:rPr>
        <w:t>Фигуры цапель закрепляются в грунте при помощи закладных</w:t>
      </w:r>
      <w:r>
        <w:rPr>
          <w:rStyle w:val="hgkelc"/>
          <w:rtl w:val="0"/>
          <w:lang w:val="ru-RU"/>
        </w:rPr>
        <w:t>.</w:t>
      </w:r>
    </w:p>
    <w:p>
      <w:pPr>
        <w:pStyle w:val="List Paragraph"/>
        <w:spacing w:after="0"/>
        <w:ind w:left="0" w:firstLine="709"/>
      </w:pPr>
      <w:r>
        <w:rPr>
          <w:rStyle w:val="hgkelc"/>
          <w:rtl w:val="0"/>
          <w:lang w:val="ru-RU"/>
        </w:rPr>
        <w:t xml:space="preserve">Периметр таежного озера оформляется с элементами ландшафтного дизайна речной галькой фракции </w:t>
      </w:r>
      <w:r>
        <w:rPr>
          <w:rStyle w:val="hgkelc"/>
          <w:rtl w:val="0"/>
          <w:lang w:val="ru-RU"/>
        </w:rPr>
        <w:t xml:space="preserve">80-150 </w:t>
      </w:r>
      <w:r>
        <w:rPr>
          <w:rStyle w:val="hgkelc"/>
          <w:rtl w:val="0"/>
          <w:lang w:val="ru-RU"/>
        </w:rPr>
        <w:t>мм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>древесными корягами без коры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>зеленым мхом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>карликовыми хвойными деревьями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>кустарниками и травянистыми растениями в контейнерах</w:t>
      </w:r>
      <w:r>
        <w:rPr>
          <w:rStyle w:val="hgkelc"/>
          <w:rtl w:val="0"/>
          <w:lang w:val="ru-RU"/>
        </w:rPr>
        <w:t xml:space="preserve">: </w:t>
      </w:r>
      <w:r>
        <w:rPr>
          <w:rStyle w:val="hgkelc"/>
          <w:rtl w:val="0"/>
          <w:lang w:val="ru-RU"/>
        </w:rPr>
        <w:t xml:space="preserve">сосна горная </w:t>
      </w:r>
      <w:r>
        <w:rPr>
          <w:rStyle w:val="hgkelc"/>
          <w:rtl w:val="0"/>
          <w:lang w:val="ru-RU"/>
        </w:rPr>
        <w:t>(</w:t>
      </w:r>
      <w:r>
        <w:rPr>
          <w:rStyle w:val="hgkelc"/>
          <w:rtl w:val="0"/>
          <w:lang w:val="ru-RU"/>
        </w:rPr>
        <w:t xml:space="preserve">не менее </w:t>
      </w:r>
      <w:r>
        <w:rPr>
          <w:rStyle w:val="hgkelc"/>
          <w:rtl w:val="0"/>
          <w:lang w:val="ru-RU"/>
        </w:rPr>
        <w:t xml:space="preserve">2 </w:t>
      </w:r>
      <w:r>
        <w:rPr>
          <w:rStyle w:val="hgkelc"/>
          <w:rtl w:val="0"/>
          <w:lang w:val="ru-RU"/>
        </w:rPr>
        <w:t>шт</w:t>
      </w:r>
      <w:r>
        <w:rPr>
          <w:rStyle w:val="hgkelc"/>
          <w:rtl w:val="0"/>
          <w:lang w:val="ru-RU"/>
        </w:rPr>
        <w:t xml:space="preserve">., </w:t>
      </w:r>
      <w:r>
        <w:rPr>
          <w:rStyle w:val="hgkelc"/>
          <w:rtl w:val="0"/>
          <w:lang w:val="ru-RU"/>
        </w:rPr>
        <w:t>объем контейнера С</w:t>
      </w:r>
      <w:r>
        <w:rPr>
          <w:rStyle w:val="hgkelc"/>
          <w:rtl w:val="0"/>
          <w:lang w:val="ru-RU"/>
        </w:rPr>
        <w:t xml:space="preserve">15, </w:t>
      </w:r>
      <w:r>
        <w:rPr>
          <w:rStyle w:val="hgkelc"/>
          <w:rtl w:val="0"/>
          <w:lang w:val="ru-RU"/>
        </w:rPr>
        <w:t xml:space="preserve">высота надземной части </w:t>
      </w:r>
      <w:r>
        <w:rPr>
          <w:rStyle w:val="hgkelc"/>
          <w:rtl w:val="0"/>
          <w:lang w:val="ru-RU"/>
        </w:rPr>
        <w:t xml:space="preserve">40-60 </w:t>
      </w:r>
      <w:r>
        <w:rPr>
          <w:rStyle w:val="hgkelc"/>
          <w:rtl w:val="0"/>
          <w:lang w:val="ru-RU"/>
        </w:rPr>
        <w:t>см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 xml:space="preserve">диаметр </w:t>
      </w:r>
      <w:r>
        <w:rPr>
          <w:rStyle w:val="hgkelc"/>
          <w:rtl w:val="0"/>
          <w:lang w:val="ru-RU"/>
        </w:rPr>
        <w:t xml:space="preserve">60 </w:t>
      </w:r>
      <w:r>
        <w:rPr>
          <w:rStyle w:val="hgkelc"/>
          <w:rtl w:val="0"/>
          <w:lang w:val="ru-RU"/>
        </w:rPr>
        <w:t>см</w:t>
      </w:r>
      <w:r>
        <w:rPr>
          <w:rStyle w:val="hgkelc"/>
          <w:rtl w:val="0"/>
          <w:lang w:val="ru-RU"/>
        </w:rPr>
        <w:t xml:space="preserve">.), </w:t>
      </w:r>
      <w:r>
        <w:rPr>
          <w:rStyle w:val="hgkelc"/>
          <w:rtl w:val="0"/>
          <w:lang w:val="ru-RU"/>
        </w:rPr>
        <w:t xml:space="preserve">можжевельник казацкий </w:t>
      </w:r>
      <w:r>
        <w:rPr>
          <w:rStyle w:val="hgkelc"/>
          <w:rtl w:val="0"/>
          <w:lang w:val="ru-RU"/>
        </w:rPr>
        <w:t>(</w:t>
      </w:r>
      <w:r>
        <w:rPr>
          <w:rStyle w:val="hgkelc"/>
          <w:rtl w:val="0"/>
          <w:lang w:val="ru-RU"/>
        </w:rPr>
        <w:t xml:space="preserve">не менее </w:t>
      </w:r>
      <w:r>
        <w:rPr>
          <w:rStyle w:val="hgkelc"/>
          <w:rtl w:val="0"/>
          <w:lang w:val="ru-RU"/>
        </w:rPr>
        <w:t xml:space="preserve">5 </w:t>
      </w:r>
      <w:r>
        <w:rPr>
          <w:rStyle w:val="hgkelc"/>
          <w:rtl w:val="0"/>
          <w:lang w:val="ru-RU"/>
        </w:rPr>
        <w:t>шт</w:t>
      </w:r>
      <w:r>
        <w:rPr>
          <w:rStyle w:val="hgkelc"/>
          <w:rtl w:val="0"/>
          <w:lang w:val="ru-RU"/>
        </w:rPr>
        <w:t xml:space="preserve">., </w:t>
      </w:r>
      <w:r>
        <w:rPr>
          <w:rStyle w:val="hgkelc"/>
          <w:rtl w:val="0"/>
          <w:lang w:val="ru-RU"/>
        </w:rPr>
        <w:t>в контейнере объемом С</w:t>
      </w:r>
      <w:r>
        <w:rPr>
          <w:rStyle w:val="hgkelc"/>
          <w:rtl w:val="0"/>
          <w:lang w:val="ru-RU"/>
        </w:rPr>
        <w:t xml:space="preserve">10, </w:t>
      </w:r>
      <w:r>
        <w:rPr>
          <w:rStyle w:val="hgkelc"/>
          <w:rtl w:val="0"/>
          <w:lang w:val="ru-RU"/>
        </w:rPr>
        <w:t xml:space="preserve">высота наземной части </w:t>
      </w:r>
      <w:r>
        <w:rPr>
          <w:rStyle w:val="hgkelc"/>
          <w:rtl w:val="0"/>
          <w:lang w:val="ru-RU"/>
        </w:rPr>
        <w:t xml:space="preserve">25-40 </w:t>
      </w:r>
      <w:r>
        <w:rPr>
          <w:rStyle w:val="hgkelc"/>
          <w:rtl w:val="0"/>
          <w:lang w:val="ru-RU"/>
        </w:rPr>
        <w:t>см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 xml:space="preserve">диаметр </w:t>
      </w:r>
      <w:r>
        <w:rPr>
          <w:rStyle w:val="hgkelc"/>
          <w:rtl w:val="0"/>
          <w:lang w:val="ru-RU"/>
        </w:rPr>
        <w:t xml:space="preserve">60 </w:t>
      </w:r>
      <w:r>
        <w:rPr>
          <w:rStyle w:val="hgkelc"/>
          <w:rtl w:val="0"/>
          <w:lang w:val="ru-RU"/>
        </w:rPr>
        <w:t>см</w:t>
      </w:r>
      <w:r>
        <w:rPr>
          <w:rStyle w:val="hgkelc"/>
          <w:rtl w:val="0"/>
          <w:lang w:val="ru-RU"/>
        </w:rPr>
        <w:t xml:space="preserve">., </w:t>
      </w:r>
      <w:r>
        <w:rPr>
          <w:rStyle w:val="hgkelc"/>
          <w:rtl w:val="0"/>
          <w:lang w:val="ru-RU"/>
        </w:rPr>
        <w:t>окраска хвои сизо</w:t>
      </w:r>
      <w:r>
        <w:rPr>
          <w:rStyle w:val="hgkelc"/>
          <w:rtl w:val="0"/>
          <w:lang w:val="ru-RU"/>
        </w:rPr>
        <w:t>-</w:t>
      </w:r>
      <w:r>
        <w:rPr>
          <w:rStyle w:val="hgkelc"/>
          <w:rtl w:val="0"/>
          <w:lang w:val="ru-RU"/>
        </w:rPr>
        <w:t>зеленая</w:t>
      </w:r>
      <w:r>
        <w:rPr>
          <w:rStyle w:val="hgkelc"/>
          <w:rtl w:val="0"/>
          <w:lang w:val="ru-RU"/>
        </w:rPr>
        <w:t xml:space="preserve">), </w:t>
      </w:r>
      <w:r>
        <w:rPr>
          <w:rStyle w:val="hgkelc"/>
          <w:rtl w:val="0"/>
          <w:lang w:val="ru-RU"/>
        </w:rPr>
        <w:t xml:space="preserve">ирис болотный </w:t>
      </w:r>
      <w:r>
        <w:rPr>
          <w:rStyle w:val="hgkelc"/>
          <w:rtl w:val="0"/>
          <w:lang w:val="ru-RU"/>
        </w:rPr>
        <w:t>(</w:t>
      </w:r>
      <w:r>
        <w:rPr>
          <w:rStyle w:val="hgkelc"/>
          <w:rtl w:val="0"/>
          <w:lang w:val="ru-RU"/>
        </w:rPr>
        <w:t xml:space="preserve">не менее </w:t>
      </w:r>
      <w:r>
        <w:rPr>
          <w:rStyle w:val="hgkelc"/>
          <w:rtl w:val="0"/>
          <w:lang w:val="ru-RU"/>
        </w:rPr>
        <w:t xml:space="preserve">10 </w:t>
      </w:r>
      <w:r>
        <w:rPr>
          <w:rStyle w:val="hgkelc"/>
          <w:rtl w:val="0"/>
          <w:lang w:val="ru-RU"/>
        </w:rPr>
        <w:t>шт</w:t>
      </w:r>
      <w:r>
        <w:rPr>
          <w:rStyle w:val="hgkelc"/>
          <w:rtl w:val="0"/>
          <w:lang w:val="ru-RU"/>
        </w:rPr>
        <w:t xml:space="preserve">., </w:t>
      </w:r>
      <w:r>
        <w:rPr>
          <w:rStyle w:val="hgkelc"/>
          <w:rtl w:val="0"/>
          <w:lang w:val="ru-RU"/>
        </w:rPr>
        <w:t>объем контейнера С</w:t>
      </w:r>
      <w:r>
        <w:rPr>
          <w:rStyle w:val="hgkelc"/>
          <w:rtl w:val="0"/>
          <w:lang w:val="ru-RU"/>
        </w:rPr>
        <w:t xml:space="preserve">5, </w:t>
      </w:r>
      <w:r>
        <w:rPr>
          <w:rStyle w:val="hgkelc"/>
          <w:rtl w:val="0"/>
          <w:lang w:val="ru-RU"/>
        </w:rPr>
        <w:t xml:space="preserve">высота надземной части </w:t>
      </w:r>
      <w:r>
        <w:rPr>
          <w:rStyle w:val="hgkelc"/>
          <w:rtl w:val="0"/>
          <w:lang w:val="ru-RU"/>
        </w:rPr>
        <w:t xml:space="preserve">80-100 </w:t>
      </w:r>
      <w:r>
        <w:rPr>
          <w:rStyle w:val="hgkelc"/>
          <w:rtl w:val="0"/>
          <w:lang w:val="ru-RU"/>
        </w:rPr>
        <w:t>см</w:t>
      </w:r>
      <w:r>
        <w:rPr>
          <w:rStyle w:val="hgkelc"/>
          <w:rtl w:val="0"/>
          <w:lang w:val="ru-RU"/>
        </w:rPr>
        <w:t xml:space="preserve">), </w:t>
      </w:r>
      <w:r>
        <w:rPr>
          <w:rStyle w:val="hgkelc"/>
          <w:rtl w:val="0"/>
          <w:lang w:val="ru-RU"/>
        </w:rPr>
        <w:t xml:space="preserve">осока </w:t>
      </w:r>
      <w:r>
        <w:rPr>
          <w:rStyle w:val="hgkelc"/>
          <w:rtl w:val="0"/>
          <w:lang w:val="ru-RU"/>
        </w:rPr>
        <w:t>(</w:t>
      </w:r>
      <w:r>
        <w:rPr>
          <w:rStyle w:val="hgkelc"/>
          <w:rtl w:val="0"/>
          <w:lang w:val="ru-RU"/>
        </w:rPr>
        <w:t xml:space="preserve">не менее </w:t>
      </w:r>
      <w:r>
        <w:rPr>
          <w:rStyle w:val="hgkelc"/>
          <w:rtl w:val="0"/>
          <w:lang w:val="ru-RU"/>
        </w:rPr>
        <w:t xml:space="preserve">6 </w:t>
      </w:r>
      <w:r>
        <w:rPr>
          <w:rStyle w:val="hgkelc"/>
          <w:rtl w:val="0"/>
          <w:lang w:val="ru-RU"/>
        </w:rPr>
        <w:t>шт</w:t>
      </w:r>
      <w:r>
        <w:rPr>
          <w:rStyle w:val="hgkelc"/>
          <w:rtl w:val="0"/>
          <w:lang w:val="ru-RU"/>
        </w:rPr>
        <w:t xml:space="preserve">., </w:t>
      </w:r>
      <w:r>
        <w:rPr>
          <w:rStyle w:val="hgkelc"/>
          <w:rtl w:val="0"/>
          <w:lang w:val="ru-RU"/>
        </w:rPr>
        <w:t>объем контейнера С</w:t>
      </w:r>
      <w:r>
        <w:rPr>
          <w:rStyle w:val="hgkelc"/>
          <w:rtl w:val="0"/>
          <w:lang w:val="ru-RU"/>
        </w:rPr>
        <w:t xml:space="preserve">5, </w:t>
      </w:r>
      <w:r>
        <w:rPr>
          <w:rStyle w:val="hgkelc"/>
          <w:rtl w:val="0"/>
          <w:lang w:val="ru-RU"/>
        </w:rPr>
        <w:t xml:space="preserve">высота надземной части </w:t>
      </w:r>
      <w:r>
        <w:rPr>
          <w:rStyle w:val="hgkelc"/>
          <w:rtl w:val="0"/>
          <w:lang w:val="ru-RU"/>
        </w:rPr>
        <w:t xml:space="preserve">25-50 </w:t>
      </w:r>
      <w:r>
        <w:rPr>
          <w:rStyle w:val="hgkelc"/>
          <w:rtl w:val="0"/>
          <w:lang w:val="ru-RU"/>
        </w:rPr>
        <w:t>см</w:t>
      </w:r>
      <w:r>
        <w:rPr>
          <w:rStyle w:val="hgkelc"/>
          <w:rtl w:val="0"/>
          <w:lang w:val="ru-RU"/>
        </w:rPr>
        <w:t xml:space="preserve">.), </w:t>
      </w:r>
      <w:r>
        <w:rPr>
          <w:rStyle w:val="hgkelc"/>
          <w:rtl w:val="0"/>
          <w:lang w:val="ru-RU"/>
        </w:rPr>
        <w:t xml:space="preserve">папоротник </w:t>
      </w:r>
      <w:r>
        <w:rPr>
          <w:rStyle w:val="hgkelc"/>
          <w:rtl w:val="0"/>
          <w:lang w:val="ru-RU"/>
        </w:rPr>
        <w:t>(</w:t>
      </w:r>
      <w:r>
        <w:rPr>
          <w:rStyle w:val="hgkelc"/>
          <w:rtl w:val="0"/>
          <w:lang w:val="ru-RU"/>
        </w:rPr>
        <w:t xml:space="preserve">не менее </w:t>
      </w:r>
      <w:r>
        <w:rPr>
          <w:rStyle w:val="hgkelc"/>
          <w:rtl w:val="0"/>
          <w:lang w:val="ru-RU"/>
        </w:rPr>
        <w:t xml:space="preserve">10 </w:t>
      </w:r>
      <w:r>
        <w:rPr>
          <w:rStyle w:val="hgkelc"/>
          <w:rtl w:val="0"/>
          <w:lang w:val="ru-RU"/>
        </w:rPr>
        <w:t>шт</w:t>
      </w:r>
      <w:r>
        <w:rPr>
          <w:rStyle w:val="hgkelc"/>
          <w:rtl w:val="0"/>
          <w:lang w:val="ru-RU"/>
        </w:rPr>
        <w:t xml:space="preserve">., </w:t>
      </w:r>
      <w:r>
        <w:rPr>
          <w:rStyle w:val="hgkelc"/>
          <w:rtl w:val="0"/>
          <w:lang w:val="ru-RU"/>
        </w:rPr>
        <w:t>объем контейнера С</w:t>
      </w:r>
      <w:r>
        <w:rPr>
          <w:rStyle w:val="hgkelc"/>
          <w:rtl w:val="0"/>
          <w:lang w:val="ru-RU"/>
        </w:rPr>
        <w:t xml:space="preserve">3, </w:t>
      </w:r>
      <w:r>
        <w:rPr>
          <w:rStyle w:val="hgkelc"/>
          <w:rtl w:val="0"/>
          <w:lang w:val="ru-RU"/>
        </w:rPr>
        <w:t xml:space="preserve">высота надземной части </w:t>
      </w:r>
      <w:r>
        <w:rPr>
          <w:rStyle w:val="hgkelc"/>
          <w:rtl w:val="0"/>
          <w:lang w:val="ru-RU"/>
        </w:rPr>
        <w:t xml:space="preserve">25-50 </w:t>
      </w:r>
      <w:r>
        <w:rPr>
          <w:rStyle w:val="hgkelc"/>
          <w:rtl w:val="0"/>
          <w:lang w:val="ru-RU"/>
        </w:rPr>
        <w:t>см</w:t>
      </w:r>
      <w:r>
        <w:rPr>
          <w:rStyle w:val="hgkelc"/>
          <w:rtl w:val="0"/>
          <w:lang w:val="ru-RU"/>
        </w:rPr>
        <w:t xml:space="preserve">.), </w:t>
      </w:r>
      <w:r>
        <w:rPr>
          <w:rStyle w:val="hgkelc"/>
          <w:rtl w:val="0"/>
          <w:lang w:val="ru-RU"/>
        </w:rPr>
        <w:t xml:space="preserve">хоста </w:t>
      </w:r>
      <w:r>
        <w:rPr>
          <w:rStyle w:val="hgkelc"/>
          <w:rtl w:val="0"/>
          <w:lang w:val="ru-RU"/>
        </w:rPr>
        <w:t>(</w:t>
      </w:r>
      <w:r>
        <w:rPr>
          <w:rStyle w:val="hgkelc"/>
          <w:rtl w:val="0"/>
          <w:lang w:val="ru-RU"/>
        </w:rPr>
        <w:t xml:space="preserve">не менее </w:t>
      </w:r>
      <w:r>
        <w:rPr>
          <w:rStyle w:val="hgkelc"/>
          <w:rtl w:val="0"/>
          <w:lang w:val="ru-RU"/>
        </w:rPr>
        <w:t xml:space="preserve">6 </w:t>
      </w:r>
      <w:r>
        <w:rPr>
          <w:rStyle w:val="hgkelc"/>
          <w:rtl w:val="0"/>
          <w:lang w:val="ru-RU"/>
        </w:rPr>
        <w:t>шт</w:t>
      </w:r>
      <w:r>
        <w:rPr>
          <w:rStyle w:val="hgkelc"/>
          <w:rtl w:val="0"/>
          <w:lang w:val="ru-RU"/>
        </w:rPr>
        <w:t xml:space="preserve">., </w:t>
      </w:r>
      <w:r>
        <w:rPr>
          <w:rStyle w:val="hgkelc"/>
          <w:rtl w:val="0"/>
          <w:lang w:val="ru-RU"/>
        </w:rPr>
        <w:t>объем контейнера С</w:t>
      </w:r>
      <w:r>
        <w:rPr>
          <w:rStyle w:val="hgkelc"/>
          <w:rtl w:val="0"/>
          <w:lang w:val="ru-RU"/>
        </w:rPr>
        <w:t xml:space="preserve">3, </w:t>
      </w:r>
      <w:r>
        <w:rPr>
          <w:rStyle w:val="hgkelc"/>
          <w:rtl w:val="0"/>
          <w:lang w:val="ru-RU"/>
        </w:rPr>
        <w:t xml:space="preserve">высота надземной части </w:t>
      </w:r>
      <w:r>
        <w:rPr>
          <w:rStyle w:val="hgkelc"/>
          <w:rtl w:val="0"/>
          <w:lang w:val="ru-RU"/>
        </w:rPr>
        <w:t xml:space="preserve">30-60 </w:t>
      </w:r>
      <w:r>
        <w:rPr>
          <w:rStyle w:val="hgkelc"/>
          <w:rtl w:val="0"/>
          <w:lang w:val="ru-RU"/>
        </w:rPr>
        <w:t>см</w:t>
      </w:r>
      <w:r>
        <w:rPr>
          <w:rStyle w:val="hgkelc"/>
          <w:rtl w:val="0"/>
          <w:lang w:val="ru-RU"/>
        </w:rPr>
        <w:t xml:space="preserve">. </w:t>
      </w:r>
      <w:r>
        <w:rPr>
          <w:rStyle w:val="hgkelc"/>
          <w:rtl w:val="0"/>
          <w:lang w:val="ru-RU"/>
        </w:rPr>
        <w:t>окраска листьев зеленая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>сизо</w:t>
      </w:r>
      <w:r>
        <w:rPr>
          <w:rStyle w:val="hgkelc"/>
          <w:rtl w:val="0"/>
          <w:lang w:val="ru-RU"/>
        </w:rPr>
        <w:t>-</w:t>
      </w:r>
      <w:r>
        <w:rPr>
          <w:rStyle w:val="hgkelc"/>
          <w:rtl w:val="0"/>
          <w:lang w:val="ru-RU"/>
        </w:rPr>
        <w:t>зеленая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>зеленая с белой каймой</w:t>
      </w:r>
      <w:r>
        <w:rPr>
          <w:rStyle w:val="hgkelc"/>
          <w:rtl w:val="0"/>
          <w:lang w:val="ru-RU"/>
        </w:rPr>
        <w:t xml:space="preserve">), </w:t>
      </w:r>
      <w:r>
        <w:rPr>
          <w:rStyle w:val="hgkelc"/>
          <w:rtl w:val="0"/>
          <w:lang w:val="ru-RU"/>
        </w:rPr>
        <w:t xml:space="preserve">ирис сибирский </w:t>
      </w:r>
      <w:r>
        <w:rPr>
          <w:rStyle w:val="hgkelc"/>
          <w:rtl w:val="0"/>
          <w:lang w:val="ru-RU"/>
        </w:rPr>
        <w:t>(</w:t>
      </w:r>
      <w:r>
        <w:rPr>
          <w:rStyle w:val="hgkelc"/>
          <w:rtl w:val="0"/>
          <w:lang w:val="ru-RU"/>
        </w:rPr>
        <w:t xml:space="preserve">не менее </w:t>
      </w:r>
      <w:r>
        <w:rPr>
          <w:rStyle w:val="hgkelc"/>
          <w:rtl w:val="0"/>
          <w:lang w:val="ru-RU"/>
        </w:rPr>
        <w:t xml:space="preserve">8 </w:t>
      </w:r>
      <w:r>
        <w:rPr>
          <w:rStyle w:val="hgkelc"/>
          <w:rtl w:val="0"/>
          <w:lang w:val="ru-RU"/>
        </w:rPr>
        <w:t>шт</w:t>
      </w:r>
      <w:r>
        <w:rPr>
          <w:rStyle w:val="hgkelc"/>
          <w:rtl w:val="0"/>
          <w:lang w:val="ru-RU"/>
        </w:rPr>
        <w:t xml:space="preserve">., </w:t>
      </w:r>
      <w:r>
        <w:rPr>
          <w:rStyle w:val="hgkelc"/>
          <w:rtl w:val="0"/>
          <w:lang w:val="ru-RU"/>
        </w:rPr>
        <w:t>объем контейнера С</w:t>
      </w:r>
      <w:r>
        <w:rPr>
          <w:rStyle w:val="hgkelc"/>
          <w:rtl w:val="0"/>
          <w:lang w:val="ru-RU"/>
        </w:rPr>
        <w:t xml:space="preserve">3, </w:t>
      </w:r>
      <w:r>
        <w:rPr>
          <w:rStyle w:val="hgkelc"/>
          <w:rtl w:val="0"/>
          <w:lang w:val="ru-RU"/>
        </w:rPr>
        <w:t xml:space="preserve">высота надземной части </w:t>
      </w:r>
      <w:r>
        <w:rPr>
          <w:rStyle w:val="hgkelc"/>
          <w:rtl w:val="0"/>
          <w:lang w:val="ru-RU"/>
        </w:rPr>
        <w:t xml:space="preserve">50-80 </w:t>
      </w:r>
      <w:r>
        <w:rPr>
          <w:rStyle w:val="hgkelc"/>
          <w:rtl w:val="0"/>
          <w:lang w:val="ru-RU"/>
        </w:rPr>
        <w:t>см</w:t>
      </w:r>
      <w:r>
        <w:rPr>
          <w:rStyle w:val="hgkelc"/>
          <w:rtl w:val="0"/>
          <w:lang w:val="ru-RU"/>
        </w:rPr>
        <w:t xml:space="preserve">.), </w:t>
      </w:r>
      <w:r>
        <w:rPr>
          <w:rStyle w:val="hgkelc"/>
          <w:rtl w:val="0"/>
          <w:lang w:val="ru-RU"/>
        </w:rPr>
        <w:t xml:space="preserve">пижма </w:t>
      </w:r>
      <w:r>
        <w:rPr>
          <w:rStyle w:val="hgkelc"/>
          <w:rtl w:val="0"/>
          <w:lang w:val="ru-RU"/>
        </w:rPr>
        <w:t>(</w:t>
      </w:r>
      <w:r>
        <w:rPr>
          <w:rStyle w:val="hgkelc"/>
          <w:rtl w:val="0"/>
          <w:lang w:val="ru-RU"/>
        </w:rPr>
        <w:t>объем контейнера С</w:t>
      </w:r>
      <w:r>
        <w:rPr>
          <w:rStyle w:val="hgkelc"/>
          <w:rtl w:val="0"/>
          <w:lang w:val="ru-RU"/>
        </w:rPr>
        <w:t xml:space="preserve">3, </w:t>
      </w:r>
      <w:r>
        <w:rPr>
          <w:rStyle w:val="hgkelc"/>
          <w:rtl w:val="0"/>
          <w:lang w:val="ru-RU"/>
        </w:rPr>
        <w:t xml:space="preserve">не менее </w:t>
      </w:r>
      <w:r>
        <w:rPr>
          <w:rStyle w:val="hgkelc"/>
          <w:rtl w:val="0"/>
          <w:lang w:val="ru-RU"/>
        </w:rPr>
        <w:t xml:space="preserve">15 </w:t>
      </w:r>
      <w:r>
        <w:rPr>
          <w:rStyle w:val="hgkelc"/>
          <w:rtl w:val="0"/>
          <w:lang w:val="ru-RU"/>
        </w:rPr>
        <w:t>шт</w:t>
      </w:r>
      <w:r>
        <w:rPr>
          <w:rStyle w:val="hgkelc"/>
          <w:rtl w:val="0"/>
          <w:lang w:val="ru-RU"/>
        </w:rPr>
        <w:t xml:space="preserve">.), </w:t>
      </w:r>
      <w:r>
        <w:rPr>
          <w:rStyle w:val="hgkelc"/>
          <w:rtl w:val="0"/>
          <w:lang w:val="ru-RU"/>
        </w:rPr>
        <w:t xml:space="preserve">лилейник </w:t>
      </w:r>
      <w:r>
        <w:rPr>
          <w:rStyle w:val="hgkelc"/>
          <w:rtl w:val="0"/>
          <w:lang w:val="ru-RU"/>
        </w:rPr>
        <w:t>(</w:t>
      </w:r>
      <w:r>
        <w:rPr>
          <w:rStyle w:val="hgkelc"/>
          <w:rtl w:val="0"/>
          <w:lang w:val="ru-RU"/>
        </w:rPr>
        <w:t>объем контейнера С</w:t>
      </w:r>
      <w:r>
        <w:rPr>
          <w:rStyle w:val="hgkelc"/>
          <w:rtl w:val="0"/>
          <w:lang w:val="ru-RU"/>
        </w:rPr>
        <w:t xml:space="preserve">5, </w:t>
      </w:r>
      <w:r>
        <w:rPr>
          <w:rStyle w:val="hgkelc"/>
          <w:rtl w:val="0"/>
          <w:lang w:val="ru-RU"/>
        </w:rPr>
        <w:t xml:space="preserve">не менее </w:t>
      </w:r>
      <w:r>
        <w:rPr>
          <w:rStyle w:val="hgkelc"/>
          <w:rtl w:val="0"/>
          <w:lang w:val="ru-RU"/>
        </w:rPr>
        <w:t xml:space="preserve">8 </w:t>
      </w:r>
      <w:r>
        <w:rPr>
          <w:rStyle w:val="hgkelc"/>
          <w:rtl w:val="0"/>
          <w:lang w:val="ru-RU"/>
        </w:rPr>
        <w:t>шт</w:t>
      </w:r>
      <w:r>
        <w:rPr>
          <w:rStyle w:val="hgkelc"/>
          <w:rtl w:val="0"/>
          <w:lang w:val="ru-RU"/>
        </w:rPr>
        <w:t xml:space="preserve">.), </w:t>
      </w:r>
      <w:r>
        <w:rPr>
          <w:rStyle w:val="hgkelc"/>
          <w:rtl w:val="0"/>
          <w:lang w:val="ru-RU"/>
        </w:rPr>
        <w:t xml:space="preserve">тысячелистник </w:t>
      </w:r>
      <w:r>
        <w:rPr>
          <w:rStyle w:val="hgkelc"/>
          <w:rtl w:val="0"/>
          <w:lang w:val="ru-RU"/>
        </w:rPr>
        <w:t>(</w:t>
      </w:r>
      <w:r>
        <w:rPr>
          <w:rStyle w:val="hgkelc"/>
          <w:rtl w:val="0"/>
          <w:lang w:val="ru-RU"/>
        </w:rPr>
        <w:t>объем контейнера С</w:t>
      </w:r>
      <w:r>
        <w:rPr>
          <w:rStyle w:val="hgkelc"/>
          <w:rtl w:val="0"/>
          <w:lang w:val="ru-RU"/>
        </w:rPr>
        <w:t xml:space="preserve">3, </w:t>
      </w:r>
      <w:r>
        <w:rPr>
          <w:rStyle w:val="hgkelc"/>
          <w:rtl w:val="0"/>
          <w:lang w:val="ru-RU"/>
        </w:rPr>
        <w:t xml:space="preserve">не менее </w:t>
      </w:r>
      <w:r>
        <w:rPr>
          <w:rStyle w:val="hgkelc"/>
          <w:rtl w:val="0"/>
          <w:lang w:val="ru-RU"/>
        </w:rPr>
        <w:t xml:space="preserve">15 </w:t>
      </w:r>
      <w:r>
        <w:rPr>
          <w:rStyle w:val="hgkelc"/>
          <w:rtl w:val="0"/>
          <w:lang w:val="ru-RU"/>
        </w:rPr>
        <w:t>шт</w:t>
      </w:r>
      <w:r>
        <w:rPr>
          <w:rStyle w:val="hgkelc"/>
          <w:rtl w:val="0"/>
          <w:lang w:val="ru-RU"/>
        </w:rPr>
        <w:t xml:space="preserve">.), </w:t>
      </w:r>
      <w:r>
        <w:rPr>
          <w:rStyle w:val="hgkelc"/>
          <w:rtl w:val="0"/>
          <w:lang w:val="ru-RU"/>
        </w:rPr>
        <w:t xml:space="preserve">кровохлебка </w:t>
      </w:r>
      <w:r>
        <w:rPr>
          <w:rStyle w:val="hgkelc"/>
          <w:rtl w:val="0"/>
          <w:lang w:val="ru-RU"/>
        </w:rPr>
        <w:t>(</w:t>
      </w:r>
      <w:r>
        <w:rPr>
          <w:rStyle w:val="hgkelc"/>
          <w:rtl w:val="0"/>
          <w:lang w:val="ru-RU"/>
        </w:rPr>
        <w:t xml:space="preserve">не менее </w:t>
      </w:r>
      <w:r>
        <w:rPr>
          <w:rStyle w:val="hgkelc"/>
          <w:rtl w:val="0"/>
          <w:lang w:val="ru-RU"/>
        </w:rPr>
        <w:t xml:space="preserve">10 </w:t>
      </w:r>
      <w:r>
        <w:rPr>
          <w:rStyle w:val="hgkelc"/>
          <w:rtl w:val="0"/>
          <w:lang w:val="ru-RU"/>
        </w:rPr>
        <w:t>шт</w:t>
      </w:r>
      <w:r>
        <w:rPr>
          <w:rStyle w:val="hgkelc"/>
          <w:rtl w:val="0"/>
          <w:lang w:val="ru-RU"/>
        </w:rPr>
        <w:t xml:space="preserve">., </w:t>
      </w:r>
      <w:r>
        <w:rPr>
          <w:rStyle w:val="hgkelc"/>
          <w:rtl w:val="0"/>
          <w:lang w:val="ru-RU"/>
        </w:rPr>
        <w:t>объем контейнер С</w:t>
      </w:r>
      <w:r>
        <w:rPr>
          <w:rStyle w:val="hgkelc"/>
          <w:rtl w:val="0"/>
          <w:lang w:val="ru-RU"/>
        </w:rPr>
        <w:t xml:space="preserve">3, </w:t>
      </w:r>
      <w:r>
        <w:rPr>
          <w:rStyle w:val="hgkelc"/>
          <w:rtl w:val="0"/>
          <w:lang w:val="ru-RU"/>
        </w:rPr>
        <w:t xml:space="preserve">высота надземной части </w:t>
      </w:r>
      <w:r>
        <w:rPr>
          <w:rStyle w:val="hgkelc"/>
          <w:rtl w:val="0"/>
          <w:lang w:val="ru-RU"/>
        </w:rPr>
        <w:t xml:space="preserve">60-100 </w:t>
      </w:r>
      <w:r>
        <w:rPr>
          <w:rStyle w:val="hgkelc"/>
          <w:rtl w:val="0"/>
          <w:lang w:val="ru-RU"/>
        </w:rPr>
        <w:t>см</w:t>
      </w:r>
      <w:r>
        <w:rPr>
          <w:rStyle w:val="hgkelc"/>
          <w:rtl w:val="0"/>
          <w:lang w:val="ru-RU"/>
        </w:rPr>
        <w:t xml:space="preserve">). </w:t>
      </w:r>
      <w:r>
        <w:rPr>
          <w:rStyle w:val="hgkelc"/>
          <w:rtl w:val="0"/>
          <w:lang w:val="ru-RU"/>
        </w:rPr>
        <w:t>Контейнеры заглубляются в грунт и декорируются мхом</w:t>
      </w:r>
      <w:r>
        <w:rPr>
          <w:rStyle w:val="hgkelc"/>
          <w:rtl w:val="0"/>
          <w:lang w:val="ru-RU"/>
        </w:rPr>
        <w:t>.</w:t>
      </w:r>
    </w:p>
    <w:p>
      <w:pPr>
        <w:pStyle w:val="Normal.0"/>
        <w:spacing w:after="0"/>
        <w:jc w:val="center"/>
      </w:pPr>
    </w:p>
    <w:p>
      <w:pPr>
        <w:pStyle w:val="List Paragraph"/>
        <w:numPr>
          <w:ilvl w:val="0"/>
          <w:numId w:val="11"/>
        </w:numPr>
        <w:spacing w:after="0"/>
        <w:rPr>
          <w:lang w:val="ru-RU"/>
        </w:rPr>
      </w:pPr>
      <w:r>
        <w:rPr>
          <w:b w:val="1"/>
          <w:bCs w:val="1"/>
          <w:rtl w:val="0"/>
          <w:lang w:val="ru-RU"/>
        </w:rPr>
        <w:t>Ландшафтная экспозиция «Юбилейный торт»</w:t>
      </w:r>
      <w:r>
        <w:rPr>
          <w:rStyle w:val="hgkelc"/>
          <w:rtl w:val="0"/>
          <w:lang w:val="ru-RU"/>
        </w:rPr>
        <w:t xml:space="preserve"> размещается на клумбе у главного входа на территорию сквера «Воскресенский» со стороны улицы Ленина</w:t>
      </w:r>
      <w:r>
        <w:rPr>
          <w:rStyle w:val="hgkelc"/>
          <w:rtl w:val="0"/>
          <w:lang w:val="ru-RU"/>
        </w:rPr>
        <w:t>.</w:t>
      </w:r>
    </w:p>
    <w:p>
      <w:pPr>
        <w:pStyle w:val="Normal.0"/>
        <w:tabs>
          <w:tab w:val="left" w:pos="993"/>
          <w:tab w:val="left" w:pos="1276"/>
        </w:tabs>
        <w:spacing w:after="0"/>
        <w:jc w:val="center"/>
        <w:rPr>
          <w:b w:val="1"/>
          <w:bCs w:val="1"/>
          <w:shd w:val="clear" w:color="auto" w:fill="00ffff"/>
        </w:rPr>
      </w:pPr>
    </w:p>
    <w:p>
      <w:pPr>
        <w:pStyle w:val="Normal.0"/>
        <w:tabs>
          <w:tab w:val="left" w:pos="993"/>
          <w:tab w:val="left" w:pos="1276"/>
        </w:tabs>
        <w:spacing w:after="0"/>
        <w:jc w:val="center"/>
        <w:rPr>
          <w:b w:val="1"/>
          <w:bCs w:val="1"/>
          <w:shd w:val="clear" w:color="auto" w:fill="00ffff"/>
        </w:rPr>
      </w:pPr>
    </w:p>
    <w:p>
      <w:pPr>
        <w:pStyle w:val="Normal.0"/>
        <w:tabs>
          <w:tab w:val="left" w:pos="993"/>
          <w:tab w:val="left" w:pos="1276"/>
        </w:tabs>
        <w:spacing w:after="0"/>
        <w:jc w:val="center"/>
        <w:rPr>
          <w:b w:val="1"/>
          <w:bCs w:val="1"/>
          <w:shd w:val="clear" w:color="auto" w:fill="00ffff"/>
        </w:rPr>
      </w:pPr>
    </w:p>
    <w:p>
      <w:pPr>
        <w:pStyle w:val="Normal.0"/>
        <w:tabs>
          <w:tab w:val="left" w:pos="993"/>
          <w:tab w:val="left" w:pos="1276"/>
        </w:tabs>
        <w:spacing w:after="0"/>
        <w:jc w:val="center"/>
        <w:rPr>
          <w:b w:val="1"/>
          <w:bCs w:val="1"/>
          <w:shd w:val="clear" w:color="auto" w:fill="00ffff"/>
        </w:rPr>
      </w:pPr>
    </w:p>
    <w:p>
      <w:pPr>
        <w:pStyle w:val="Normal.0"/>
        <w:tabs>
          <w:tab w:val="left" w:pos="993"/>
          <w:tab w:val="left" w:pos="1276"/>
        </w:tabs>
        <w:spacing w:after="0"/>
        <w:jc w:val="center"/>
        <w:rPr>
          <w:b w:val="1"/>
          <w:bCs w:val="1"/>
          <w:shd w:val="clear" w:color="auto" w:fill="00ffff"/>
        </w:rPr>
      </w:pPr>
    </w:p>
    <w:p>
      <w:pPr>
        <w:pStyle w:val="Normal.0"/>
        <w:tabs>
          <w:tab w:val="left" w:pos="993"/>
          <w:tab w:val="left" w:pos="1276"/>
        </w:tabs>
        <w:spacing w:after="0"/>
        <w:jc w:val="center"/>
        <w:rPr>
          <w:b w:val="1"/>
          <w:bCs w:val="1"/>
          <w:shd w:val="clear" w:color="auto" w:fill="00ffff"/>
        </w:rPr>
      </w:pPr>
    </w:p>
    <w:p>
      <w:pPr>
        <w:pStyle w:val="Normal.0"/>
        <w:tabs>
          <w:tab w:val="left" w:pos="993"/>
          <w:tab w:val="left" w:pos="1276"/>
        </w:tabs>
        <w:spacing w:after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Эскиз № </w:t>
      </w:r>
      <w:r>
        <w:rPr>
          <w:b w:val="1"/>
          <w:bCs w:val="1"/>
          <w:rtl w:val="0"/>
          <w:lang w:val="ru-RU"/>
        </w:rPr>
        <w:t>12</w:t>
      </w:r>
    </w:p>
    <w:p>
      <w:pPr>
        <w:pStyle w:val="Normal.0"/>
        <w:tabs>
          <w:tab w:val="left" w:pos="993"/>
          <w:tab w:val="left" w:pos="1276"/>
        </w:tabs>
        <w:spacing w:after="0"/>
        <w:jc w:val="center"/>
      </w:pPr>
      <w:r>
        <w:rPr>
          <w:rStyle w:val="hgkelc"/>
        </w:rPr>
        <w:drawing xmlns:a="http://schemas.openxmlformats.org/drawingml/2006/main">
          <wp:inline distT="0" distB="0" distL="0" distR="0">
            <wp:extent cx="5255239" cy="3286665"/>
            <wp:effectExtent l="0" t="0" r="0" b="0"/>
            <wp:docPr id="1073741838" name="officeArt object" descr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Рисунок 4" descr="Рисунок 4"/>
                    <pic:cNvPicPr>
                      <a:picLocks noChangeAspect="1"/>
                    </pic:cNvPicPr>
                  </pic:nvPicPr>
                  <pic:blipFill>
                    <a:blip r:embed="rId17">
                      <a:extLst/>
                    </a:blip>
                    <a:srcRect l="7312" t="39117" r="43104" b="22053"/>
                    <a:stretch>
                      <a:fillRect/>
                    </a:stretch>
                  </pic:blipFill>
                  <pic:spPr>
                    <a:xfrm>
                      <a:off x="0" y="0"/>
                      <a:ext cx="5255239" cy="32866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tabs>
          <w:tab w:val="left" w:pos="993"/>
          <w:tab w:val="left" w:pos="1276"/>
        </w:tabs>
        <w:spacing w:after="0"/>
      </w:pPr>
    </w:p>
    <w:p>
      <w:pPr>
        <w:pStyle w:val="Normal (Web)"/>
        <w:shd w:val="clear" w:color="auto" w:fill="ffffff"/>
        <w:spacing w:before="0" w:after="0"/>
        <w:ind w:firstLine="709"/>
        <w:jc w:val="both"/>
        <w:rPr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«Юбилейный торт» стоит из двух ярусов и цифр «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70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» наверху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Эскиз №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12).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Нижний ярус диаметр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5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высота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Второй ярус диаметр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3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высота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0,8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Металлический каркас «Юбилейного торта» изготавливается из трубы стальной квадратного сечения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40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х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20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мм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несущие конструкции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толщина стенки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1,5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мм и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20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х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20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мм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ребра жесткости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толщина стенки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1,5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мм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Металлический каркас круглых ярусов изготавливается из арматуры гладкой диаметром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6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и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10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мм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 металлическому каркасу саморезами крепиться лист древесно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волокнистого полотна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далее – ДВП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толщиной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3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мм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На ДВП полимерным клеем приклеивается искусственный полимерный декоративный материал – белого цвета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цвета слоновой кости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),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имитирующий глазурь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В отдельных местах по верхней плоской части нижнего и второго ярусов «Юбилейного торта» пластиковыми хомутами крепиться сетка металлическая с квадратными ячейками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40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х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40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мм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 которой полимерной пленкой закрепляются кирпичи пены флористической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наполненные водой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В кирпичи пены флористической устанавливаются искусственные цветы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пионы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лилии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диаметром не менее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30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см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искусственные листья папоротника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живые срезанные цветы хризантемы мелкоцветковой белой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живые листья аспарагуса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рускуса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 (Web)"/>
        <w:shd w:val="clear" w:color="auto" w:fill="ffffff"/>
        <w:spacing w:before="0" w:after="0"/>
        <w:ind w:firstLine="709"/>
        <w:jc w:val="both"/>
        <w:rPr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Металлический каркас цифр «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70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»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высотой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0,6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м и толщиной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0,1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изготавливается из квадратной профильной трубы сечением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10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х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10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мм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Металлический каркас крепиться в основании к площадке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(30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х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70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см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из листового металла толщиной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1,2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мм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Основание металлической конструкции цифр закрепляется саморезами по центру горизонтальной площадки второго яруса «Юбилейного торта»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На металлический каркас цифр саморезами крепиться листовой пластик толщиной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3,0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мм с покрытием самоклеющейся пленкой «Золото»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 (Web)"/>
        <w:shd w:val="clear" w:color="auto" w:fill="ffffff"/>
        <w:spacing w:before="0" w:after="0"/>
        <w:ind w:firstLine="709"/>
        <w:jc w:val="both"/>
      </w:pP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Ландшафтная экспозиция «Юбилейный торт» крепиться к грунту анкерным типом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after="0"/>
      </w:pPr>
    </w:p>
    <w:p>
      <w:pPr>
        <w:pStyle w:val="Normal.0"/>
        <w:spacing w:after="0"/>
        <w:jc w:val="center"/>
      </w:pPr>
    </w:p>
    <w:p>
      <w:pPr>
        <w:pStyle w:val="List Paragraph"/>
        <w:numPr>
          <w:ilvl w:val="0"/>
          <w:numId w:val="9"/>
        </w:numPr>
        <w:spacing w:after="0"/>
        <w:rPr>
          <w:lang w:val="ru-RU"/>
        </w:rPr>
      </w:pPr>
      <w:r>
        <w:rPr>
          <w:b w:val="1"/>
          <w:bCs w:val="1"/>
          <w:rtl w:val="0"/>
          <w:lang w:val="ru-RU"/>
        </w:rPr>
        <w:t xml:space="preserve">Ландшафтная экспозиция </w:t>
      </w:r>
      <w:r>
        <w:rPr>
          <w:b w:val="1"/>
          <w:bCs w:val="1"/>
          <w:i w:val="1"/>
          <w:iCs w:val="1"/>
          <w:rtl w:val="0"/>
          <w:lang w:val="ru-RU"/>
        </w:rPr>
        <w:t xml:space="preserve">«Подарок из Маньчжурии» </w:t>
      </w:r>
      <w:r>
        <w:rPr>
          <w:rStyle w:val="hgkelc"/>
          <w:rtl w:val="0"/>
          <w:lang w:val="ru-RU"/>
        </w:rPr>
        <w:t>размещается на территории сквера «Воскресенский» на газоне вблизи центральной дорожки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 xml:space="preserve">ведущей от улицы Партизанской к набережной Тухачевского </w:t>
      </w:r>
    </w:p>
    <w:p>
      <w:pPr>
        <w:pStyle w:val="Normal.0"/>
        <w:spacing w:after="0"/>
        <w:jc w:val="center"/>
        <w:rPr>
          <w:b w:val="1"/>
          <w:bCs w:val="1"/>
          <w:shd w:val="clear" w:color="auto" w:fill="00ffff"/>
        </w:rPr>
      </w:pPr>
    </w:p>
    <w:p>
      <w:pPr>
        <w:pStyle w:val="Normal.0"/>
        <w:spacing w:after="0"/>
        <w:jc w:val="center"/>
        <w:rPr>
          <w:b w:val="1"/>
          <w:bCs w:val="1"/>
          <w:shd w:val="clear" w:color="auto" w:fill="00ffff"/>
        </w:rPr>
      </w:pPr>
    </w:p>
    <w:p>
      <w:pPr>
        <w:pStyle w:val="Normal.0"/>
        <w:spacing w:after="0"/>
        <w:jc w:val="center"/>
        <w:rPr>
          <w:b w:val="1"/>
          <w:bCs w:val="1"/>
          <w:shd w:val="clear" w:color="auto" w:fill="00ffff"/>
        </w:rPr>
      </w:pPr>
    </w:p>
    <w:p>
      <w:pPr>
        <w:pStyle w:val="Normal.0"/>
        <w:spacing w:after="0"/>
        <w:jc w:val="center"/>
        <w:rPr>
          <w:b w:val="1"/>
          <w:bCs w:val="1"/>
          <w:shd w:val="clear" w:color="auto" w:fill="00ffff"/>
        </w:rPr>
      </w:pPr>
    </w:p>
    <w:p>
      <w:pPr>
        <w:pStyle w:val="Normal.0"/>
        <w:spacing w:after="0"/>
        <w:jc w:val="center"/>
        <w:rPr>
          <w:b w:val="1"/>
          <w:bCs w:val="1"/>
          <w:shd w:val="clear" w:color="auto" w:fill="00ffff"/>
        </w:rPr>
      </w:pPr>
    </w:p>
    <w:p>
      <w:pPr>
        <w:pStyle w:val="Normal.0"/>
        <w:spacing w:after="0"/>
        <w:jc w:val="center"/>
        <w:rPr>
          <w:b w:val="1"/>
          <w:bCs w:val="1"/>
          <w:shd w:val="clear" w:color="auto" w:fill="00ffff"/>
        </w:rPr>
      </w:pPr>
    </w:p>
    <w:p>
      <w:pPr>
        <w:pStyle w:val="Normal.0"/>
        <w:spacing w:after="0"/>
        <w:jc w:val="center"/>
        <w:rPr>
          <w:b w:val="1"/>
          <w:bCs w:val="1"/>
          <w:shd w:val="clear" w:color="auto" w:fill="00ffff"/>
        </w:rPr>
      </w:pPr>
    </w:p>
    <w:p>
      <w:pPr>
        <w:pStyle w:val="Normal.0"/>
        <w:spacing w:after="0"/>
        <w:jc w:val="center"/>
        <w:rPr>
          <w:b w:val="1"/>
          <w:bCs w:val="1"/>
          <w:shd w:val="clear" w:color="auto" w:fill="00ffff"/>
        </w:rPr>
      </w:pPr>
    </w:p>
    <w:p>
      <w:pPr>
        <w:pStyle w:val="Normal.0"/>
        <w:spacing w:after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Эскиз № </w:t>
      </w:r>
      <w:r>
        <w:rPr>
          <w:b w:val="1"/>
          <w:bCs w:val="1"/>
          <w:rtl w:val="0"/>
          <w:lang w:val="ru-RU"/>
        </w:rPr>
        <w:t>13</w:t>
      </w:r>
    </w:p>
    <w:p>
      <w:pPr>
        <w:pStyle w:val="Normal.0"/>
        <w:spacing w:after="0"/>
        <w:jc w:val="center"/>
      </w:pPr>
      <w:r>
        <w:rPr>
          <w:rStyle w:val="hgkelc"/>
        </w:rPr>
        <w:drawing xmlns:a="http://schemas.openxmlformats.org/drawingml/2006/main">
          <wp:inline distT="0" distB="0" distL="0" distR="0">
            <wp:extent cx="5005705" cy="3474548"/>
            <wp:effectExtent l="0" t="0" r="0" b="0"/>
            <wp:docPr id="1073741839" name="officeArt object" descr="C:\Users\ovshvetsova\Documents\Швецова\ФЛОРА\ТЗ 2022\Эскиз Кит Рус_202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C:\Users\ovshvetsova\Documents\Швецова\ФЛОРА\ТЗ 2022\Эскиз Кит Рус_2022.jpg" descr="C:\Users\ovshvetsova\Documents\Швецова\ФЛОРА\ТЗ 2022\Эскиз Кит Рус_2022.jpg"/>
                    <pic:cNvPicPr>
                      <a:picLocks noChangeAspect="1"/>
                    </pic:cNvPicPr>
                  </pic:nvPicPr>
                  <pic:blipFill>
                    <a:blip r:embed="rId18">
                      <a:extLst/>
                    </a:blip>
                    <a:srcRect l="11188" t="0" r="11702" b="4839"/>
                    <a:stretch>
                      <a:fillRect/>
                    </a:stretch>
                  </pic:blipFill>
                  <pic:spPr>
                    <a:xfrm>
                      <a:off x="0" y="0"/>
                      <a:ext cx="5005705" cy="347454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spacing w:after="0"/>
        <w:jc w:val="center"/>
      </w:pPr>
    </w:p>
    <w:p>
      <w:pPr>
        <w:pStyle w:val="List Paragraph"/>
        <w:spacing w:after="0"/>
        <w:ind w:left="0" w:firstLine="709"/>
      </w:pPr>
      <w:r>
        <w:rPr>
          <w:rStyle w:val="hgkelc"/>
          <w:rtl w:val="0"/>
          <w:lang w:val="ru-RU"/>
        </w:rPr>
        <w:t xml:space="preserve">Ландшафтная экспозиция «Подарок из Маньчжурии» изготавливается в соответствии с эскизом № </w:t>
      </w:r>
      <w:r>
        <w:rPr>
          <w:rStyle w:val="hgkelc"/>
          <w:rtl w:val="0"/>
          <w:lang w:val="ru-RU"/>
        </w:rPr>
        <w:t xml:space="preserve">13 </w:t>
      </w:r>
      <w:r>
        <w:rPr>
          <w:rStyle w:val="hgkelc"/>
          <w:rtl w:val="0"/>
          <w:lang w:val="ru-RU"/>
        </w:rPr>
        <w:t>и представляет собой арт</w:t>
      </w:r>
      <w:r>
        <w:rPr>
          <w:rStyle w:val="hgkelc"/>
          <w:rtl w:val="0"/>
          <w:lang w:val="ru-RU"/>
        </w:rPr>
        <w:t>-</w:t>
      </w:r>
      <w:r>
        <w:rPr>
          <w:rStyle w:val="hgkelc"/>
          <w:rtl w:val="0"/>
          <w:lang w:val="ru-RU"/>
        </w:rPr>
        <w:t xml:space="preserve">объект ассиметричной формы со смещенным центром тяжести с общей высотой не менее </w:t>
      </w:r>
      <w:r>
        <w:rPr>
          <w:rStyle w:val="hgkelc"/>
          <w:rtl w:val="0"/>
          <w:lang w:val="ru-RU"/>
        </w:rPr>
        <w:t xml:space="preserve">2,2 </w:t>
      </w:r>
      <w:r>
        <w:rPr>
          <w:rStyle w:val="hgkelc"/>
          <w:rtl w:val="0"/>
          <w:lang w:val="ru-RU"/>
        </w:rPr>
        <w:t xml:space="preserve">м и шириной в проекции не менее </w:t>
      </w:r>
      <w:r>
        <w:rPr>
          <w:rStyle w:val="hgkelc"/>
          <w:rtl w:val="0"/>
          <w:lang w:val="ru-RU"/>
        </w:rPr>
        <w:t xml:space="preserve">3 </w:t>
      </w:r>
      <w:r>
        <w:rPr>
          <w:rStyle w:val="hgkelc"/>
          <w:rtl w:val="0"/>
          <w:lang w:val="ru-RU"/>
        </w:rPr>
        <w:t>м</w:t>
      </w:r>
      <w:r>
        <w:rPr>
          <w:rStyle w:val="hgkelc"/>
          <w:rtl w:val="0"/>
          <w:lang w:val="ru-RU"/>
        </w:rPr>
        <w:t xml:space="preserve">. </w:t>
      </w:r>
      <w:r>
        <w:rPr>
          <w:rStyle w:val="hgkelc"/>
          <w:rtl w:val="0"/>
          <w:lang w:val="ru-RU"/>
        </w:rPr>
        <w:t>Для устойчивости центральной конструкций обустраивается надежное основание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>которое за счет расположения и площади опоры выравнивает центр тяжести и делает всю композицию устойчивой</w:t>
      </w:r>
      <w:r>
        <w:rPr>
          <w:rStyle w:val="hgkelc"/>
          <w:rtl w:val="0"/>
          <w:lang w:val="ru-RU"/>
        </w:rPr>
        <w:t xml:space="preserve">. </w:t>
      </w:r>
    </w:p>
    <w:p>
      <w:pPr>
        <w:pStyle w:val="List Paragraph"/>
        <w:spacing w:after="0"/>
        <w:ind w:left="0" w:firstLine="709"/>
      </w:pPr>
      <w:r>
        <w:rPr>
          <w:rStyle w:val="hgkelc"/>
          <w:rtl w:val="0"/>
          <w:lang w:val="ru-RU"/>
        </w:rPr>
        <w:t xml:space="preserve">Каркас основы изготавливается из трубы прямоугольного сечения </w:t>
      </w:r>
      <w:r>
        <w:rPr>
          <w:rStyle w:val="hgkelc"/>
          <w:rtl w:val="0"/>
          <w:lang w:val="ru-RU"/>
        </w:rPr>
        <w:t>40</w:t>
      </w:r>
      <w:r>
        <w:rPr>
          <w:rStyle w:val="hgkelc"/>
          <w:rtl w:val="0"/>
          <w:lang w:val="ru-RU"/>
        </w:rPr>
        <w:t>х</w:t>
      </w:r>
      <w:r>
        <w:rPr>
          <w:rStyle w:val="hgkelc"/>
          <w:rtl w:val="0"/>
          <w:lang w:val="ru-RU"/>
        </w:rPr>
        <w:t xml:space="preserve">40 </w:t>
      </w:r>
      <w:r>
        <w:rPr>
          <w:rStyle w:val="hgkelc"/>
          <w:rtl w:val="0"/>
          <w:lang w:val="ru-RU"/>
        </w:rPr>
        <w:t xml:space="preserve">мм толщина стенки </w:t>
      </w:r>
      <w:r>
        <w:rPr>
          <w:rStyle w:val="hgkelc"/>
          <w:rtl w:val="0"/>
          <w:lang w:val="ru-RU"/>
        </w:rPr>
        <w:t xml:space="preserve">2 </w:t>
      </w:r>
      <w:r>
        <w:rPr>
          <w:rStyle w:val="hgkelc"/>
          <w:rtl w:val="0"/>
          <w:lang w:val="ru-RU"/>
        </w:rPr>
        <w:t>мм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 xml:space="preserve">имеет периметр в проекции размер </w:t>
      </w:r>
      <w:r>
        <w:rPr>
          <w:rStyle w:val="hgkelc"/>
          <w:rtl w:val="0"/>
          <w:lang w:val="ru-RU"/>
        </w:rPr>
        <w:t>0,65</w:t>
      </w:r>
      <w:r>
        <w:rPr>
          <w:rStyle w:val="hgkelc"/>
          <w:rtl w:val="0"/>
          <w:lang w:val="ru-RU"/>
        </w:rPr>
        <w:t xml:space="preserve">м х </w:t>
      </w:r>
      <w:r>
        <w:rPr>
          <w:rStyle w:val="hgkelc"/>
          <w:rtl w:val="0"/>
          <w:lang w:val="ru-RU"/>
        </w:rPr>
        <w:t>1,5</w:t>
      </w:r>
      <w:r>
        <w:rPr>
          <w:rStyle w:val="hgkelc"/>
          <w:rtl w:val="0"/>
          <w:lang w:val="ru-RU"/>
        </w:rPr>
        <w:t>м и монтируется к почве анкерами</w:t>
      </w:r>
      <w:r>
        <w:rPr>
          <w:rStyle w:val="hgkelc"/>
          <w:rtl w:val="0"/>
          <w:lang w:val="ru-RU"/>
        </w:rPr>
        <w:t xml:space="preserve">. </w:t>
      </w:r>
    </w:p>
    <w:p>
      <w:pPr>
        <w:pStyle w:val="List Paragraph"/>
        <w:spacing w:after="0"/>
        <w:ind w:left="0" w:firstLine="709"/>
      </w:pPr>
      <w:r>
        <w:rPr>
          <w:rStyle w:val="hgkelc"/>
          <w:rtl w:val="0"/>
          <w:lang w:val="ru-RU"/>
        </w:rPr>
        <w:t>К укрепленной основе приваривается каркас цилиндрической формы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 xml:space="preserve">диаметром </w:t>
      </w:r>
      <w:r>
        <w:rPr>
          <w:rStyle w:val="hgkelc"/>
          <w:rtl w:val="0"/>
          <w:lang w:val="ru-RU"/>
        </w:rPr>
        <w:t xml:space="preserve">3 </w:t>
      </w:r>
      <w:r>
        <w:rPr>
          <w:rStyle w:val="hgkelc"/>
          <w:rtl w:val="0"/>
          <w:lang w:val="ru-RU"/>
        </w:rPr>
        <w:t xml:space="preserve">м и высотой </w:t>
      </w:r>
      <w:r>
        <w:rPr>
          <w:rStyle w:val="hgkelc"/>
          <w:rtl w:val="0"/>
          <w:lang w:val="ru-RU"/>
        </w:rPr>
        <w:t xml:space="preserve">1,2 </w:t>
      </w:r>
      <w:r>
        <w:rPr>
          <w:rStyle w:val="hgkelc"/>
          <w:rtl w:val="0"/>
          <w:lang w:val="ru-RU"/>
        </w:rPr>
        <w:t xml:space="preserve">м </w:t>
      </w:r>
      <w:r>
        <w:rPr>
          <w:rStyle w:val="hgkelc"/>
          <w:rtl w:val="0"/>
          <w:lang w:val="ru-RU"/>
        </w:rPr>
        <w:t>(</w:t>
      </w:r>
      <w:r>
        <w:rPr>
          <w:rStyle w:val="hgkelc"/>
          <w:rtl w:val="0"/>
          <w:lang w:val="ru-RU"/>
        </w:rPr>
        <w:t>имитирующий колоновидную тумбу</w:t>
      </w:r>
      <w:r>
        <w:rPr>
          <w:rStyle w:val="hgkelc"/>
          <w:rtl w:val="0"/>
          <w:lang w:val="ru-RU"/>
        </w:rPr>
        <w:t xml:space="preserve">), </w:t>
      </w:r>
      <w:r>
        <w:rPr>
          <w:rStyle w:val="hgkelc"/>
          <w:rtl w:val="0"/>
          <w:lang w:val="ru-RU"/>
        </w:rPr>
        <w:t xml:space="preserve">изготовленный из стальных труб прямоугольного сечения </w:t>
      </w:r>
      <w:r>
        <w:rPr>
          <w:rStyle w:val="hgkelc"/>
          <w:rtl w:val="0"/>
          <w:lang w:val="ru-RU"/>
        </w:rPr>
        <w:t>40</w:t>
      </w:r>
      <w:r>
        <w:rPr>
          <w:rStyle w:val="hgkelc"/>
          <w:rtl w:val="0"/>
          <w:lang w:val="ru-RU"/>
        </w:rPr>
        <w:t>х</w:t>
      </w:r>
      <w:r>
        <w:rPr>
          <w:rStyle w:val="hgkelc"/>
          <w:rtl w:val="0"/>
          <w:lang w:val="ru-RU"/>
        </w:rPr>
        <w:t xml:space="preserve">20 </w:t>
      </w:r>
      <w:r>
        <w:rPr>
          <w:rStyle w:val="hgkelc"/>
          <w:rtl w:val="0"/>
          <w:lang w:val="ru-RU"/>
        </w:rPr>
        <w:t xml:space="preserve">толщина </w:t>
      </w:r>
      <w:r>
        <w:rPr>
          <w:rStyle w:val="hgkelc"/>
          <w:rtl w:val="0"/>
          <w:lang w:val="ru-RU"/>
        </w:rPr>
        <w:t xml:space="preserve">1,5 </w:t>
      </w:r>
      <w:r>
        <w:rPr>
          <w:rStyle w:val="hgkelc"/>
          <w:rtl w:val="0"/>
          <w:lang w:val="ru-RU"/>
        </w:rPr>
        <w:t xml:space="preserve">мм </w:t>
      </w:r>
      <w:r>
        <w:rPr>
          <w:rStyle w:val="hgkelc"/>
          <w:rtl w:val="0"/>
          <w:lang w:val="ru-RU"/>
        </w:rPr>
        <w:t>(</w:t>
      </w:r>
      <w:r>
        <w:rPr>
          <w:rStyle w:val="hgkelc"/>
          <w:rtl w:val="0"/>
          <w:lang w:val="ru-RU"/>
        </w:rPr>
        <w:t>несущие части</w:t>
      </w:r>
      <w:r>
        <w:rPr>
          <w:rStyle w:val="hgkelc"/>
          <w:rtl w:val="0"/>
          <w:lang w:val="ru-RU"/>
        </w:rPr>
        <w:t xml:space="preserve">) </w:t>
      </w:r>
      <w:r>
        <w:rPr>
          <w:rStyle w:val="hgkelc"/>
          <w:rtl w:val="0"/>
          <w:lang w:val="ru-RU"/>
        </w:rPr>
        <w:t xml:space="preserve">и квадратного сечения </w:t>
      </w:r>
      <w:r>
        <w:rPr>
          <w:rStyle w:val="hgkelc"/>
          <w:rtl w:val="0"/>
          <w:lang w:val="ru-RU"/>
        </w:rPr>
        <w:t>20</w:t>
      </w:r>
      <w:r>
        <w:rPr>
          <w:rStyle w:val="hgkelc"/>
          <w:rtl w:val="0"/>
          <w:lang w:val="ru-RU"/>
        </w:rPr>
        <w:t>х</w:t>
      </w:r>
      <w:r>
        <w:rPr>
          <w:rStyle w:val="hgkelc"/>
          <w:rtl w:val="0"/>
          <w:lang w:val="ru-RU"/>
        </w:rPr>
        <w:t xml:space="preserve">20 </w:t>
      </w:r>
      <w:r>
        <w:rPr>
          <w:rStyle w:val="hgkelc"/>
          <w:rtl w:val="0"/>
          <w:lang w:val="ru-RU"/>
        </w:rPr>
        <w:t xml:space="preserve">толщина </w:t>
      </w:r>
      <w:r>
        <w:rPr>
          <w:rStyle w:val="hgkelc"/>
          <w:rtl w:val="0"/>
          <w:lang w:val="ru-RU"/>
        </w:rPr>
        <w:t xml:space="preserve">1,5 </w:t>
      </w:r>
      <w:r>
        <w:rPr>
          <w:rStyle w:val="hgkelc"/>
          <w:rtl w:val="0"/>
          <w:lang w:val="ru-RU"/>
        </w:rPr>
        <w:t xml:space="preserve">мм </w:t>
      </w:r>
      <w:r>
        <w:rPr>
          <w:rStyle w:val="hgkelc"/>
          <w:rtl w:val="0"/>
          <w:lang w:val="ru-RU"/>
        </w:rPr>
        <w:t>(</w:t>
      </w:r>
      <w:r>
        <w:rPr>
          <w:rStyle w:val="hgkelc"/>
          <w:rtl w:val="0"/>
          <w:lang w:val="ru-RU"/>
        </w:rPr>
        <w:t>ребра жесткости</w:t>
      </w:r>
      <w:r>
        <w:rPr>
          <w:rStyle w:val="hgkelc"/>
          <w:rtl w:val="0"/>
          <w:lang w:val="ru-RU"/>
        </w:rPr>
        <w:t xml:space="preserve">), </w:t>
      </w:r>
      <w:r>
        <w:rPr>
          <w:rStyle w:val="hgkelc"/>
          <w:rtl w:val="0"/>
          <w:lang w:val="ru-RU"/>
        </w:rPr>
        <w:t>а также с элементами  для крепления декора</w:t>
      </w:r>
      <w:r>
        <w:rPr>
          <w:rStyle w:val="hgkelc"/>
          <w:rtl w:val="0"/>
          <w:lang w:val="ru-RU"/>
        </w:rPr>
        <w:t xml:space="preserve">. </w:t>
      </w:r>
      <w:r>
        <w:rPr>
          <w:rStyle w:val="hgkelc"/>
          <w:rtl w:val="0"/>
          <w:lang w:val="ru-RU"/>
        </w:rPr>
        <w:t xml:space="preserve">На металлический каркас пластиковыми хомутами крепиться металлическая решетка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с квадратными ячейками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40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х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40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мм</w:t>
      </w:r>
      <w:r>
        <w:rPr>
          <w:rStyle w:val="hgkelc"/>
          <w:rtl w:val="0"/>
          <w:lang w:val="ru-RU"/>
        </w:rPr>
        <w:t xml:space="preserve">. </w:t>
      </w:r>
      <w:r>
        <w:rPr>
          <w:rStyle w:val="hgkelc"/>
          <w:rtl w:val="0"/>
          <w:lang w:val="ru-RU"/>
        </w:rPr>
        <w:t>Тумбы оформляются искусственными цветами синего цвета и треугольниками из листового пластика черного цвета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 xml:space="preserve">которые крепятся к металлической решетке металлической проволокой диаметром </w:t>
      </w:r>
      <w:r>
        <w:rPr>
          <w:rStyle w:val="hgkelc"/>
          <w:rtl w:val="0"/>
          <w:lang w:val="ru-RU"/>
        </w:rPr>
        <w:t xml:space="preserve">0,5 </w:t>
      </w:r>
      <w:r>
        <w:rPr>
          <w:rStyle w:val="hgkelc"/>
          <w:rtl w:val="0"/>
          <w:lang w:val="ru-RU"/>
        </w:rPr>
        <w:t>мм</w:t>
      </w:r>
      <w:r>
        <w:rPr>
          <w:rStyle w:val="hgkelc"/>
          <w:rtl w:val="0"/>
          <w:lang w:val="ru-RU"/>
        </w:rPr>
        <w:t>.</w:t>
      </w:r>
    </w:p>
    <w:p>
      <w:pPr>
        <w:pStyle w:val="Normal.0"/>
        <w:spacing w:after="0"/>
        <w:ind w:firstLine="709"/>
      </w:pPr>
      <w:r>
        <w:rPr>
          <w:rStyle w:val="hgkelc"/>
          <w:rtl w:val="0"/>
          <w:lang w:val="ru-RU"/>
        </w:rPr>
        <w:t>На тумбе монтируется каркас имитирующий мост</w:t>
      </w:r>
      <w:r>
        <w:rPr>
          <w:rStyle w:val="hgkelc"/>
          <w:rtl w:val="0"/>
          <w:lang w:val="ru-RU"/>
        </w:rPr>
        <w:t xml:space="preserve">. </w:t>
      </w:r>
      <w:r>
        <w:rPr>
          <w:rStyle w:val="hgkelc"/>
          <w:rtl w:val="0"/>
          <w:lang w:val="ru-RU"/>
        </w:rPr>
        <w:t xml:space="preserve">Каркас трапециевидной формы </w:t>
      </w:r>
      <w:r>
        <w:rPr>
          <w:rStyle w:val="hgkelc"/>
          <w:rtl w:val="0"/>
          <w:lang w:val="ru-RU"/>
        </w:rPr>
        <w:t>(</w:t>
      </w:r>
      <w:r>
        <w:rPr>
          <w:rStyle w:val="hgkelc"/>
          <w:rtl w:val="0"/>
          <w:lang w:val="ru-RU"/>
        </w:rPr>
        <w:t xml:space="preserve">длина </w:t>
      </w:r>
      <w:r>
        <w:rPr>
          <w:rStyle w:val="hgkelc"/>
          <w:rtl w:val="0"/>
          <w:lang w:val="ru-RU"/>
        </w:rPr>
        <w:t xml:space="preserve">3,0 </w:t>
      </w:r>
      <w:r>
        <w:rPr>
          <w:rStyle w:val="hgkelc"/>
          <w:rtl w:val="0"/>
          <w:lang w:val="ru-RU"/>
        </w:rPr>
        <w:t>м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 xml:space="preserve">ширина </w:t>
      </w:r>
      <w:r>
        <w:rPr>
          <w:rStyle w:val="hgkelc"/>
          <w:rtl w:val="0"/>
          <w:lang w:val="ru-RU"/>
        </w:rPr>
        <w:t xml:space="preserve">1,3 </w:t>
      </w:r>
      <w:r>
        <w:rPr>
          <w:rStyle w:val="hgkelc"/>
          <w:rtl w:val="0"/>
          <w:lang w:val="ru-RU"/>
        </w:rPr>
        <w:t xml:space="preserve">м и </w:t>
      </w:r>
      <w:r>
        <w:rPr>
          <w:rStyle w:val="hgkelc"/>
          <w:rtl w:val="0"/>
          <w:lang w:val="ru-RU"/>
        </w:rPr>
        <w:t xml:space="preserve">0,6 </w:t>
      </w:r>
      <w:r>
        <w:rPr>
          <w:rStyle w:val="hgkelc"/>
          <w:rtl w:val="0"/>
          <w:lang w:val="ru-RU"/>
        </w:rPr>
        <w:t>м</w:t>
      </w:r>
      <w:r>
        <w:rPr>
          <w:rStyle w:val="hgkelc"/>
          <w:rtl w:val="0"/>
          <w:lang w:val="ru-RU"/>
        </w:rPr>
        <w:t xml:space="preserve">), </w:t>
      </w:r>
      <w:r>
        <w:rPr>
          <w:rStyle w:val="hgkelc"/>
          <w:rtl w:val="0"/>
          <w:lang w:val="ru-RU"/>
        </w:rPr>
        <w:t xml:space="preserve">изготовленный из стальных труб прямоугольного сечения </w:t>
      </w:r>
      <w:r>
        <w:rPr>
          <w:rStyle w:val="hgkelc"/>
          <w:rtl w:val="0"/>
          <w:lang w:val="ru-RU"/>
        </w:rPr>
        <w:t>40</w:t>
      </w:r>
      <w:r>
        <w:rPr>
          <w:rStyle w:val="hgkelc"/>
          <w:rtl w:val="0"/>
          <w:lang w:val="ru-RU"/>
        </w:rPr>
        <w:t>х</w:t>
      </w:r>
      <w:r>
        <w:rPr>
          <w:rStyle w:val="hgkelc"/>
          <w:rtl w:val="0"/>
          <w:lang w:val="ru-RU"/>
        </w:rPr>
        <w:t xml:space="preserve">20 </w:t>
      </w:r>
      <w:r>
        <w:rPr>
          <w:rStyle w:val="hgkelc"/>
          <w:rtl w:val="0"/>
          <w:lang w:val="ru-RU"/>
        </w:rPr>
        <w:t xml:space="preserve">толщина </w:t>
      </w:r>
      <w:r>
        <w:rPr>
          <w:rStyle w:val="hgkelc"/>
          <w:rtl w:val="0"/>
          <w:lang w:val="ru-RU"/>
        </w:rPr>
        <w:t xml:space="preserve">1,5 </w:t>
      </w:r>
      <w:r>
        <w:rPr>
          <w:rStyle w:val="hgkelc"/>
          <w:rtl w:val="0"/>
          <w:lang w:val="ru-RU"/>
        </w:rPr>
        <w:t xml:space="preserve">мм и квадратного сечения </w:t>
      </w:r>
      <w:r>
        <w:rPr>
          <w:rStyle w:val="hgkelc"/>
          <w:rtl w:val="0"/>
          <w:lang w:val="ru-RU"/>
        </w:rPr>
        <w:t>20</w:t>
      </w:r>
      <w:r>
        <w:rPr>
          <w:rStyle w:val="hgkelc"/>
          <w:rtl w:val="0"/>
          <w:lang w:val="ru-RU"/>
        </w:rPr>
        <w:t>х</w:t>
      </w:r>
      <w:r>
        <w:rPr>
          <w:rStyle w:val="hgkelc"/>
          <w:rtl w:val="0"/>
          <w:lang w:val="ru-RU"/>
        </w:rPr>
        <w:t xml:space="preserve">20 </w:t>
      </w:r>
      <w:r>
        <w:rPr>
          <w:rStyle w:val="hgkelc"/>
          <w:rtl w:val="0"/>
          <w:lang w:val="ru-RU"/>
        </w:rPr>
        <w:t xml:space="preserve">толщина </w:t>
      </w:r>
      <w:r>
        <w:rPr>
          <w:rStyle w:val="hgkelc"/>
          <w:rtl w:val="0"/>
          <w:lang w:val="ru-RU"/>
        </w:rPr>
        <w:t xml:space="preserve">1,5 </w:t>
      </w:r>
      <w:r>
        <w:rPr>
          <w:rStyle w:val="hgkelc"/>
          <w:rtl w:val="0"/>
          <w:lang w:val="ru-RU"/>
        </w:rPr>
        <w:t>мм</w:t>
      </w:r>
      <w:r>
        <w:rPr>
          <w:rStyle w:val="hgkelc"/>
          <w:rtl w:val="0"/>
          <w:lang w:val="ru-RU"/>
        </w:rPr>
        <w:t xml:space="preserve">. </w:t>
      </w:r>
      <w:r>
        <w:rPr>
          <w:rStyle w:val="hgkelc"/>
          <w:rtl w:val="0"/>
          <w:lang w:val="ru-RU"/>
        </w:rPr>
        <w:t>Трапециевидный каркас моста крепиться относительно тумбы таким образом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 xml:space="preserve">чтобы широкая часть моста выступала от тумбы на расстояние около </w:t>
      </w:r>
      <w:r>
        <w:rPr>
          <w:rStyle w:val="hgkelc"/>
          <w:rtl w:val="0"/>
          <w:lang w:val="ru-RU"/>
        </w:rPr>
        <w:t xml:space="preserve">1 </w:t>
      </w:r>
      <w:r>
        <w:rPr>
          <w:rStyle w:val="hgkelc"/>
          <w:rtl w:val="0"/>
          <w:lang w:val="ru-RU"/>
        </w:rPr>
        <w:t>м с направлением вниз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 xml:space="preserve">а узкая часть моста направлена вверх в противоположную сторону и выступает от тумбы на расстояние не менее чем на </w:t>
      </w:r>
      <w:r>
        <w:rPr>
          <w:rStyle w:val="hgkelc"/>
          <w:rtl w:val="0"/>
          <w:lang w:val="ru-RU"/>
        </w:rPr>
        <w:t xml:space="preserve">2,5 </w:t>
      </w:r>
      <w:r>
        <w:rPr>
          <w:rStyle w:val="hgkelc"/>
          <w:rtl w:val="0"/>
          <w:lang w:val="ru-RU"/>
        </w:rPr>
        <w:t>м</w:t>
      </w:r>
      <w:r>
        <w:rPr>
          <w:rStyle w:val="hgkelc"/>
          <w:rtl w:val="0"/>
          <w:lang w:val="ru-RU"/>
        </w:rPr>
        <w:t xml:space="preserve">. </w:t>
      </w:r>
      <w:r>
        <w:rPr>
          <w:rStyle w:val="hgkelc"/>
          <w:rtl w:val="0"/>
          <w:lang w:val="ru-RU"/>
        </w:rPr>
        <w:t>Мост с четырех сторон покрывается листовым пластиком белого цвета</w:t>
      </w:r>
      <w:r>
        <w:rPr>
          <w:rStyle w:val="hgkelc"/>
          <w:rtl w:val="0"/>
          <w:lang w:val="ru-RU"/>
        </w:rPr>
        <w:t xml:space="preserve">. </w:t>
      </w:r>
      <w:r>
        <w:rPr>
          <w:rStyle w:val="hgkelc"/>
          <w:rtl w:val="0"/>
          <w:lang w:val="ru-RU"/>
        </w:rPr>
        <w:t xml:space="preserve">С торцевых сторон моста на пластик наносится пленка самоклеющаяся голубого цвета с печатным рисунком в виде спиралей </w:t>
      </w:r>
      <w:r>
        <w:rPr>
          <w:rStyle w:val="hgkelc"/>
          <w:rtl w:val="0"/>
          <w:lang w:val="ru-RU"/>
        </w:rPr>
        <w:t>(</w:t>
      </w:r>
      <w:r>
        <w:rPr>
          <w:rStyle w:val="hgkelc"/>
          <w:rtl w:val="0"/>
          <w:lang w:val="ru-RU"/>
        </w:rPr>
        <w:t xml:space="preserve">Эскиз № </w:t>
      </w:r>
      <w:r>
        <w:rPr>
          <w:rStyle w:val="hgkelc"/>
          <w:rtl w:val="0"/>
          <w:lang w:val="ru-RU"/>
        </w:rPr>
        <w:t xml:space="preserve">14). </w:t>
      </w:r>
      <w:r>
        <w:rPr>
          <w:rStyle w:val="hgkelc"/>
          <w:rtl w:val="0"/>
          <w:lang w:val="ru-RU"/>
        </w:rPr>
        <w:t xml:space="preserve">На верхней панели моста закрепляются модули из листового металла толщиной </w:t>
      </w:r>
      <w:r>
        <w:rPr>
          <w:rStyle w:val="hgkelc"/>
          <w:rtl w:val="0"/>
          <w:lang w:val="ru-RU"/>
        </w:rPr>
        <w:t xml:space="preserve">1,2 </w:t>
      </w:r>
      <w:r>
        <w:rPr>
          <w:rStyle w:val="hgkelc"/>
          <w:rtl w:val="0"/>
          <w:lang w:val="ru-RU"/>
        </w:rPr>
        <w:t xml:space="preserve">мм длиной не более </w:t>
      </w:r>
      <w:r>
        <w:rPr>
          <w:rStyle w:val="hgkelc"/>
          <w:rtl w:val="0"/>
          <w:lang w:val="ru-RU"/>
        </w:rPr>
        <w:t xml:space="preserve">30 </w:t>
      </w:r>
      <w:r>
        <w:rPr>
          <w:rStyle w:val="hgkelc"/>
          <w:rtl w:val="0"/>
          <w:lang w:val="ru-RU"/>
        </w:rPr>
        <w:t xml:space="preserve">см и шириной не менее </w:t>
      </w:r>
      <w:r>
        <w:rPr>
          <w:rStyle w:val="hgkelc"/>
          <w:rtl w:val="0"/>
          <w:lang w:val="ru-RU"/>
        </w:rPr>
        <w:t xml:space="preserve">8 </w:t>
      </w:r>
      <w:r>
        <w:rPr>
          <w:rStyle w:val="hgkelc"/>
          <w:rtl w:val="0"/>
          <w:lang w:val="ru-RU"/>
        </w:rPr>
        <w:t>см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>окрашенные водно</w:t>
      </w:r>
      <w:r>
        <w:rPr>
          <w:rStyle w:val="hgkelc"/>
          <w:rtl w:val="0"/>
          <w:lang w:val="ru-RU"/>
        </w:rPr>
        <w:t>-</w:t>
      </w:r>
      <w:r>
        <w:rPr>
          <w:rStyle w:val="hgkelc"/>
          <w:rtl w:val="0"/>
          <w:lang w:val="ru-RU"/>
        </w:rPr>
        <w:t>дисперсионной универсальной краской в голубой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>оранжевый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>зеленый и фиолетовый цвета</w:t>
      </w:r>
      <w:r>
        <w:rPr>
          <w:rStyle w:val="hgkelc"/>
          <w:rtl w:val="0"/>
          <w:lang w:val="ru-RU"/>
        </w:rPr>
        <w:t xml:space="preserve">. </w:t>
      </w:r>
      <w:r>
        <w:rPr>
          <w:rStyle w:val="hgkelc"/>
          <w:rtl w:val="0"/>
          <w:lang w:val="ru-RU"/>
        </w:rPr>
        <w:t>Модули закрепляются саморезами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 xml:space="preserve">имитирующими заклепки </w:t>
      </w:r>
      <w:r>
        <w:rPr>
          <w:rStyle w:val="hgkelc"/>
          <w:rtl w:val="0"/>
          <w:lang w:val="ru-RU"/>
        </w:rPr>
        <w:t>(</w:t>
      </w:r>
      <w:r>
        <w:rPr>
          <w:rStyle w:val="hgkelc"/>
          <w:rtl w:val="0"/>
          <w:lang w:val="ru-RU"/>
        </w:rPr>
        <w:t xml:space="preserve">Эскиз № </w:t>
      </w:r>
      <w:r>
        <w:rPr>
          <w:rStyle w:val="hgkelc"/>
          <w:rtl w:val="0"/>
          <w:lang w:val="ru-RU"/>
        </w:rPr>
        <w:t>13).</w:t>
      </w:r>
    </w:p>
    <w:p>
      <w:pPr>
        <w:pStyle w:val="Normal.0"/>
        <w:spacing w:after="0"/>
      </w:pPr>
    </w:p>
    <w:p>
      <w:pPr>
        <w:pStyle w:val="Normal.0"/>
        <w:spacing w:after="0"/>
        <w:jc w:val="center"/>
        <w:rPr>
          <w:b w:val="1"/>
          <w:bCs w:val="1"/>
          <w:shd w:val="clear" w:color="auto" w:fill="00ffff"/>
        </w:rPr>
      </w:pPr>
    </w:p>
    <w:p>
      <w:pPr>
        <w:pStyle w:val="Normal.0"/>
        <w:spacing w:after="0"/>
        <w:jc w:val="center"/>
        <w:rPr>
          <w:b w:val="1"/>
          <w:bCs w:val="1"/>
          <w:shd w:val="clear" w:color="auto" w:fill="00ffff"/>
        </w:rPr>
      </w:pPr>
    </w:p>
    <w:p>
      <w:pPr>
        <w:pStyle w:val="Normal.0"/>
        <w:spacing w:after="0"/>
        <w:jc w:val="center"/>
        <w:rPr>
          <w:b w:val="1"/>
          <w:bCs w:val="1"/>
          <w:shd w:val="clear" w:color="auto" w:fill="00ffff"/>
        </w:rPr>
      </w:pPr>
    </w:p>
    <w:p>
      <w:pPr>
        <w:pStyle w:val="Normal.0"/>
        <w:spacing w:after="0"/>
        <w:jc w:val="center"/>
        <w:rPr>
          <w:b w:val="1"/>
          <w:bCs w:val="1"/>
          <w:shd w:val="clear" w:color="auto" w:fill="00ffff"/>
        </w:rPr>
      </w:pPr>
    </w:p>
    <w:p>
      <w:pPr>
        <w:pStyle w:val="Normal.0"/>
        <w:spacing w:after="0"/>
        <w:jc w:val="center"/>
        <w:rPr>
          <w:b w:val="1"/>
          <w:bCs w:val="1"/>
          <w:shd w:val="clear" w:color="auto" w:fill="00ffff"/>
        </w:rPr>
      </w:pPr>
    </w:p>
    <w:p>
      <w:pPr>
        <w:pStyle w:val="Normal.0"/>
        <w:spacing w:after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Эскиз № </w:t>
      </w:r>
      <w:r>
        <w:rPr>
          <w:b w:val="1"/>
          <w:bCs w:val="1"/>
          <w:rtl w:val="0"/>
          <w:lang w:val="ru-RU"/>
        </w:rPr>
        <w:t>14</w:t>
      </w:r>
    </w:p>
    <w:p>
      <w:pPr>
        <w:pStyle w:val="Normal.0"/>
        <w:spacing w:after="0"/>
        <w:jc w:val="center"/>
      </w:pPr>
      <w:r>
        <w:rPr>
          <w:rStyle w:val="hgkelc"/>
        </w:rPr>
        <w:drawing xmlns:a="http://schemas.openxmlformats.org/drawingml/2006/main">
          <wp:inline distT="0" distB="0" distL="0" distR="0">
            <wp:extent cx="3823544" cy="856195"/>
            <wp:effectExtent l="0" t="0" r="0" b="0"/>
            <wp:docPr id="1073741840" name="officeArt object" descr="C:\Users\ovshvetsova\Documents\Швецова\ФЛОРА\ТЗ 2022\mmexport165215649728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C:\Users\ovshvetsova\Documents\Швецова\ФЛОРА\ТЗ 2022\mmexport1652156497288.jpg" descr="C:\Users\ovshvetsova\Documents\Швецова\ФЛОРА\ТЗ 2022\mmexport1652156497288.jpg"/>
                    <pic:cNvPicPr>
                      <a:picLocks noChangeAspect="1"/>
                    </pic:cNvPicPr>
                  </pic:nvPicPr>
                  <pic:blipFill>
                    <a:blip r:embed="rId19">
                      <a:extLst/>
                    </a:blip>
                    <a:srcRect l="4749" t="38259" r="4052" b="47209"/>
                    <a:stretch>
                      <a:fillRect/>
                    </a:stretch>
                  </pic:blipFill>
                  <pic:spPr>
                    <a:xfrm>
                      <a:off x="0" y="0"/>
                      <a:ext cx="3823544" cy="856195"/>
                    </a:xfrm>
                    <a:prstGeom prst="rect">
                      <a:avLst/>
                    </a:prstGeom>
                    <a:ln w="12700" cap="flat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spacing w:after="0"/>
      </w:pPr>
    </w:p>
    <w:p>
      <w:pPr>
        <w:pStyle w:val="Normal.0"/>
        <w:spacing w:after="0"/>
        <w:ind w:firstLine="709"/>
      </w:pPr>
      <w:r>
        <w:rPr>
          <w:rStyle w:val="hgkelc"/>
          <w:rtl w:val="0"/>
          <w:lang w:val="ru-RU"/>
        </w:rPr>
        <w:t xml:space="preserve">Каркас моста оплетает объемный каркас из металлического прутка диаметром </w:t>
      </w:r>
      <w:r>
        <w:rPr>
          <w:rStyle w:val="hgkelc"/>
          <w:rtl w:val="0"/>
          <w:lang w:val="ru-RU"/>
        </w:rPr>
        <w:t xml:space="preserve">8 </w:t>
      </w:r>
      <w:r>
        <w:rPr>
          <w:rStyle w:val="hgkelc"/>
          <w:rtl w:val="0"/>
          <w:lang w:val="ru-RU"/>
        </w:rPr>
        <w:t xml:space="preserve">мм и </w:t>
      </w:r>
      <w:r>
        <w:rPr>
          <w:rStyle w:val="hgkelc"/>
          <w:rtl w:val="0"/>
          <w:lang w:val="ru-RU"/>
        </w:rPr>
        <w:t xml:space="preserve">10 </w:t>
      </w:r>
      <w:r>
        <w:rPr>
          <w:rStyle w:val="hgkelc"/>
          <w:rtl w:val="0"/>
          <w:lang w:val="ru-RU"/>
        </w:rPr>
        <w:t>мм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 xml:space="preserve">имитирующий ленту </w:t>
      </w:r>
      <w:r>
        <w:rPr>
          <w:rStyle w:val="hgkelc"/>
          <w:rtl w:val="0"/>
          <w:lang w:val="ru-RU"/>
        </w:rPr>
        <w:t>(</w:t>
      </w:r>
      <w:r>
        <w:rPr>
          <w:rStyle w:val="hgkelc"/>
          <w:rtl w:val="0"/>
          <w:lang w:val="ru-RU"/>
        </w:rPr>
        <w:t>на эскизе красного цвета</w:t>
      </w:r>
      <w:r>
        <w:rPr>
          <w:rStyle w:val="hgkelc"/>
          <w:rtl w:val="0"/>
          <w:lang w:val="ru-RU"/>
        </w:rPr>
        <w:t xml:space="preserve">). </w:t>
      </w:r>
      <w:r>
        <w:rPr>
          <w:rStyle w:val="hgkelc"/>
          <w:rtl w:val="0"/>
          <w:lang w:val="ru-RU"/>
        </w:rPr>
        <w:t>Красная лента начинает свое волнообразное «движение» от основания кисти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 xml:space="preserve">где имеет ширину не менее </w:t>
      </w:r>
      <w:r>
        <w:rPr>
          <w:rStyle w:val="hgkelc"/>
          <w:rtl w:val="0"/>
          <w:lang w:val="ru-RU"/>
        </w:rPr>
        <w:t xml:space="preserve">5 </w:t>
      </w:r>
      <w:r>
        <w:rPr>
          <w:rStyle w:val="hgkelc"/>
          <w:rtl w:val="0"/>
          <w:lang w:val="ru-RU"/>
        </w:rPr>
        <w:t>см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>извиваясь и огибая мост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>красная лента увеличивается в объеме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 xml:space="preserve">превращаясь в плоскую ленту шириной не менее </w:t>
      </w:r>
      <w:r>
        <w:rPr>
          <w:rStyle w:val="hgkelc"/>
          <w:rtl w:val="0"/>
          <w:lang w:val="ru-RU"/>
        </w:rPr>
        <w:t xml:space="preserve">50 </w:t>
      </w:r>
      <w:r>
        <w:rPr>
          <w:rStyle w:val="hgkelc"/>
          <w:rtl w:val="0"/>
          <w:lang w:val="ru-RU"/>
        </w:rPr>
        <w:t xml:space="preserve">см и толщиной не менее </w:t>
      </w:r>
      <w:r>
        <w:rPr>
          <w:rStyle w:val="hgkelc"/>
          <w:rtl w:val="0"/>
          <w:lang w:val="ru-RU"/>
        </w:rPr>
        <w:t xml:space="preserve">3 </w:t>
      </w:r>
      <w:r>
        <w:rPr>
          <w:rStyle w:val="hgkelc"/>
          <w:rtl w:val="0"/>
          <w:lang w:val="ru-RU"/>
        </w:rPr>
        <w:t>см</w:t>
      </w:r>
      <w:r>
        <w:rPr>
          <w:rStyle w:val="hgkelc"/>
          <w:rtl w:val="0"/>
          <w:lang w:val="ru-RU"/>
        </w:rPr>
        <w:t xml:space="preserve">. </w:t>
      </w:r>
      <w:r>
        <w:rPr>
          <w:rStyle w:val="hgkelc"/>
          <w:rtl w:val="0"/>
          <w:lang w:val="ru-RU"/>
        </w:rPr>
        <w:t xml:space="preserve">Конец ленты имеет  квадратное сечение </w:t>
      </w:r>
      <w:r>
        <w:rPr>
          <w:rStyle w:val="hgkelc"/>
          <w:rtl w:val="0"/>
          <w:lang w:val="ru-RU"/>
        </w:rPr>
        <w:t>40</w:t>
      </w:r>
      <w:r>
        <w:rPr>
          <w:rStyle w:val="hgkelc"/>
          <w:rtl w:val="0"/>
          <w:lang w:val="ru-RU"/>
        </w:rPr>
        <w:t>х</w:t>
      </w:r>
      <w:r>
        <w:rPr>
          <w:rStyle w:val="hgkelc"/>
          <w:rtl w:val="0"/>
          <w:lang w:val="ru-RU"/>
        </w:rPr>
        <w:t xml:space="preserve">40 </w:t>
      </w:r>
      <w:r>
        <w:rPr>
          <w:rStyle w:val="hgkelc"/>
          <w:rtl w:val="0"/>
          <w:lang w:val="ru-RU"/>
        </w:rPr>
        <w:t>см и возвышается над мостом</w:t>
      </w:r>
      <w:r>
        <w:rPr>
          <w:rStyle w:val="hgkelc"/>
          <w:rtl w:val="0"/>
          <w:lang w:val="ru-RU"/>
        </w:rPr>
        <w:t xml:space="preserve">. </w:t>
      </w:r>
      <w:r>
        <w:rPr>
          <w:rStyle w:val="hgkelc"/>
          <w:rtl w:val="0"/>
          <w:lang w:val="ru-RU"/>
        </w:rPr>
        <w:t xml:space="preserve">На плоском конце красной ленты наносятся гравировка печатей в стиле чжуань «вечная дружба» </w:t>
      </w:r>
      <w:r>
        <w:rPr>
          <w:rStyle w:val="hgkelc"/>
          <w:rtl w:val="0"/>
          <w:lang w:val="ru-RU"/>
        </w:rPr>
        <w:t>(</w:t>
      </w:r>
      <w:r>
        <w:rPr>
          <w:rStyle w:val="hgkelc"/>
          <w:rtl w:val="0"/>
          <w:lang w:val="ru-RU"/>
        </w:rPr>
        <w:t xml:space="preserve">Эскиз № </w:t>
      </w:r>
      <w:r>
        <w:rPr>
          <w:rStyle w:val="hgkelc"/>
          <w:rtl w:val="0"/>
          <w:lang w:val="ru-RU"/>
        </w:rPr>
        <w:t xml:space="preserve">15), </w:t>
      </w:r>
      <w:r>
        <w:rPr>
          <w:rStyle w:val="hgkelc"/>
          <w:rtl w:val="0"/>
          <w:lang w:val="ru-RU"/>
        </w:rPr>
        <w:t>что совпадает с темой эскиза</w:t>
      </w:r>
      <w:r>
        <w:rPr>
          <w:rStyle w:val="hgkelc"/>
          <w:rtl w:val="0"/>
          <w:lang w:val="ru-RU"/>
        </w:rPr>
        <w:t xml:space="preserve">. </w:t>
      </w:r>
      <w:r>
        <w:rPr>
          <w:rStyle w:val="hgkelc"/>
          <w:rtl w:val="0"/>
          <w:lang w:val="ru-RU"/>
        </w:rPr>
        <w:t>Объемный каркас покрывается декоративным полимерным материалом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>который крепиться к каркасу полимерным клеем</w:t>
      </w:r>
      <w:r>
        <w:rPr>
          <w:rStyle w:val="hgkelc"/>
          <w:rtl w:val="0"/>
          <w:lang w:val="ru-RU"/>
        </w:rPr>
        <w:t>.</w:t>
      </w:r>
    </w:p>
    <w:p>
      <w:pPr>
        <w:pStyle w:val="Normal.0"/>
        <w:spacing w:after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Эскиз № </w:t>
      </w:r>
      <w:r>
        <w:rPr>
          <w:b w:val="1"/>
          <w:bCs w:val="1"/>
          <w:rtl w:val="0"/>
          <w:lang w:val="ru-RU"/>
        </w:rPr>
        <w:t>15</w:t>
      </w:r>
    </w:p>
    <w:p>
      <w:pPr>
        <w:pStyle w:val="Normal.0"/>
        <w:spacing w:after="0"/>
        <w:jc w:val="center"/>
      </w:pPr>
      <w:r>
        <w:rPr>
          <w:rStyle w:val="hgkelc"/>
        </w:rPr>
        <w:drawing xmlns:a="http://schemas.openxmlformats.org/drawingml/2006/main">
          <wp:inline distT="0" distB="0" distL="0" distR="0">
            <wp:extent cx="1561329" cy="1035097"/>
            <wp:effectExtent l="0" t="0" r="0" b="0"/>
            <wp:docPr id="1073741841" name="officeArt object" descr="C:\Users\ovshvetsova\Documents\Швецова\ФЛОРА\ТЗ 2022\mmexport165215650190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1" name="C:\Users\ovshvetsova\Documents\Швецова\ФЛОРА\ТЗ 2022\mmexport1652156501908.jpg" descr="C:\Users\ovshvetsova\Documents\Швецова\ФЛОРА\ТЗ 2022\mmexport1652156501908.jpg"/>
                    <pic:cNvPicPr>
                      <a:picLocks noChangeAspect="1"/>
                    </pic:cNvPicPr>
                  </pic:nvPicPr>
                  <pic:blipFill>
                    <a:blip r:embed="rId20">
                      <a:extLst/>
                    </a:blip>
                    <a:srcRect l="22433" t="32102" r="29373" b="37848"/>
                    <a:stretch>
                      <a:fillRect/>
                    </a:stretch>
                  </pic:blipFill>
                  <pic:spPr>
                    <a:xfrm>
                      <a:off x="0" y="0"/>
                      <a:ext cx="1561329" cy="1035097"/>
                    </a:xfrm>
                    <a:prstGeom prst="rect">
                      <a:avLst/>
                    </a:prstGeom>
                    <a:ln w="9525" cap="flat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spacing w:after="0"/>
        <w:ind w:firstLine="709"/>
      </w:pPr>
      <w:r>
        <w:rPr>
          <w:rStyle w:val="hgkelc"/>
          <w:rtl w:val="0"/>
          <w:lang w:val="ru-RU"/>
        </w:rPr>
        <w:t xml:space="preserve">Кисть изготавливается из полимерной трубы диаметром не менее </w:t>
      </w:r>
      <w:r>
        <w:rPr>
          <w:rStyle w:val="hgkelc"/>
          <w:rtl w:val="0"/>
          <w:lang w:val="ru-RU"/>
        </w:rPr>
        <w:t xml:space="preserve">25 </w:t>
      </w:r>
      <w:r>
        <w:rPr>
          <w:rStyle w:val="hgkelc"/>
          <w:rtl w:val="0"/>
          <w:lang w:val="ru-RU"/>
        </w:rPr>
        <w:t xml:space="preserve">см и длиной не более </w:t>
      </w:r>
      <w:r>
        <w:rPr>
          <w:rStyle w:val="hgkelc"/>
          <w:rtl w:val="0"/>
          <w:lang w:val="ru-RU"/>
        </w:rPr>
        <w:t xml:space="preserve">2,0 </w:t>
      </w:r>
      <w:r>
        <w:rPr>
          <w:rStyle w:val="hgkelc"/>
          <w:rtl w:val="0"/>
          <w:lang w:val="ru-RU"/>
        </w:rPr>
        <w:t>м</w:t>
      </w:r>
      <w:r>
        <w:rPr>
          <w:rStyle w:val="hgkelc"/>
          <w:rtl w:val="0"/>
          <w:lang w:val="ru-RU"/>
        </w:rPr>
        <w:t xml:space="preserve">. </w:t>
      </w:r>
      <w:r>
        <w:rPr>
          <w:rStyle w:val="hgkelc"/>
          <w:rtl w:val="0"/>
          <w:lang w:val="ru-RU"/>
        </w:rPr>
        <w:t xml:space="preserve">Полимерная труба закрепляется арматурными стержнями </w:t>
      </w:r>
      <w:r>
        <w:rPr>
          <w:rStyle w:val="hgkelc"/>
          <w:rtl w:val="0"/>
          <w:lang w:val="ru-RU"/>
        </w:rPr>
        <w:t xml:space="preserve">6 </w:t>
      </w:r>
      <w:r>
        <w:rPr>
          <w:rStyle w:val="hgkelc"/>
          <w:rtl w:val="0"/>
          <w:lang w:val="ru-RU"/>
        </w:rPr>
        <w:t xml:space="preserve">мм в диаметре к оси – металлической трубы диаметром </w:t>
      </w:r>
      <w:r>
        <w:rPr>
          <w:rStyle w:val="hgkelc"/>
          <w:rtl w:val="0"/>
          <w:lang w:val="ru-RU"/>
        </w:rPr>
        <w:t xml:space="preserve">30 </w:t>
      </w:r>
      <w:r>
        <w:rPr>
          <w:rStyle w:val="hgkelc"/>
          <w:rtl w:val="0"/>
          <w:lang w:val="ru-RU"/>
        </w:rPr>
        <w:t>мм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>прикрепленной сваркой к каркасу моста</w:t>
      </w:r>
      <w:r>
        <w:rPr>
          <w:rStyle w:val="hgkelc"/>
          <w:rtl w:val="0"/>
          <w:lang w:val="ru-RU"/>
        </w:rPr>
        <w:t xml:space="preserve">. </w:t>
      </w:r>
      <w:r>
        <w:rPr>
          <w:rStyle w:val="hgkelc"/>
          <w:rtl w:val="0"/>
          <w:lang w:val="ru-RU"/>
        </w:rPr>
        <w:t xml:space="preserve">При этом она должна возвышаться над поверхностью моста на высоту не менее  </w:t>
      </w:r>
      <w:r>
        <w:rPr>
          <w:rStyle w:val="hgkelc"/>
          <w:rtl w:val="0"/>
          <w:lang w:val="ru-RU"/>
        </w:rPr>
        <w:t xml:space="preserve">20 </w:t>
      </w:r>
      <w:r>
        <w:rPr>
          <w:rStyle w:val="hgkelc"/>
          <w:rtl w:val="0"/>
          <w:lang w:val="ru-RU"/>
        </w:rPr>
        <w:t>см</w:t>
      </w:r>
      <w:r>
        <w:rPr>
          <w:rStyle w:val="hgkelc"/>
          <w:rtl w:val="0"/>
          <w:lang w:val="ru-RU"/>
        </w:rPr>
        <w:t xml:space="preserve">. </w:t>
      </w:r>
      <w:r>
        <w:rPr>
          <w:rStyle w:val="hgkelc"/>
          <w:rtl w:val="0"/>
          <w:lang w:val="ru-RU"/>
        </w:rPr>
        <w:t xml:space="preserve">Фигурные элементы кисти </w:t>
      </w:r>
      <w:r>
        <w:rPr>
          <w:rStyle w:val="hgkelc"/>
          <w:rtl w:val="0"/>
          <w:lang w:val="ru-RU"/>
        </w:rPr>
        <w:t>(</w:t>
      </w:r>
      <w:r>
        <w:rPr>
          <w:rStyle w:val="hgkelc"/>
          <w:rtl w:val="0"/>
          <w:lang w:val="ru-RU"/>
        </w:rPr>
        <w:t>ободок на верхней части кисти и утолщение в нижней части</w:t>
      </w:r>
      <w:r>
        <w:rPr>
          <w:rStyle w:val="hgkelc"/>
          <w:rtl w:val="0"/>
          <w:lang w:val="ru-RU"/>
        </w:rPr>
        <w:t xml:space="preserve">) </w:t>
      </w:r>
      <w:r>
        <w:rPr>
          <w:rStyle w:val="hgkelc"/>
          <w:rtl w:val="0"/>
          <w:lang w:val="ru-RU"/>
        </w:rPr>
        <w:t>изготавливаются из полимерной глины</w:t>
      </w:r>
      <w:r>
        <w:rPr>
          <w:rStyle w:val="hgkelc"/>
          <w:rtl w:val="0"/>
          <w:lang w:val="ru-RU"/>
        </w:rPr>
        <w:t xml:space="preserve">. </w:t>
      </w:r>
      <w:r>
        <w:rPr>
          <w:rStyle w:val="hgkelc"/>
          <w:rtl w:val="0"/>
          <w:lang w:val="ru-RU"/>
        </w:rPr>
        <w:t xml:space="preserve">Поверхность кисти покрывается самоклеющейся пленкой с декоративным рисунком </w:t>
      </w:r>
      <w:r>
        <w:rPr>
          <w:rStyle w:val="hgkelc"/>
          <w:rtl w:val="0"/>
          <w:lang w:val="ru-RU"/>
        </w:rPr>
        <w:t>(</w:t>
      </w:r>
      <w:r>
        <w:rPr>
          <w:rStyle w:val="hgkelc"/>
          <w:rtl w:val="0"/>
          <w:lang w:val="ru-RU"/>
        </w:rPr>
        <w:t xml:space="preserve">Эскиз № </w:t>
      </w:r>
      <w:r>
        <w:rPr>
          <w:rStyle w:val="hgkelc"/>
          <w:rtl w:val="0"/>
          <w:lang w:val="ru-RU"/>
        </w:rPr>
        <w:t xml:space="preserve">16). </w:t>
      </w:r>
      <w:r>
        <w:rPr>
          <w:rStyle w:val="hgkelc"/>
          <w:rtl w:val="0"/>
          <w:lang w:val="ru-RU"/>
        </w:rPr>
        <w:t>«Писчая» часть кисти оформляется искусственными пушистыми цветами черного цвета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>верхняя часть оформляется кисти в виде факела искусственными пушистыми цветами красного цвета</w:t>
      </w:r>
      <w:r>
        <w:rPr>
          <w:rStyle w:val="hgkelc"/>
          <w:rtl w:val="0"/>
          <w:lang w:val="ru-RU"/>
        </w:rPr>
        <w:t xml:space="preserve">. </w:t>
      </w:r>
      <w:r>
        <w:rPr>
          <w:rStyle w:val="hgkelc"/>
          <w:rtl w:val="0"/>
          <w:lang w:val="ru-RU"/>
        </w:rPr>
        <w:t>Искусственные цветы крепятся к оси кисти полимерным клеем</w:t>
      </w:r>
      <w:r>
        <w:rPr>
          <w:rStyle w:val="hgkelc"/>
          <w:rtl w:val="0"/>
          <w:lang w:val="ru-RU"/>
        </w:rPr>
        <w:t xml:space="preserve">. </w:t>
      </w:r>
      <w:r>
        <w:rPr>
          <w:rStyle w:val="hgkelc"/>
          <w:rtl w:val="0"/>
          <w:lang w:val="ru-RU"/>
        </w:rPr>
        <w:t xml:space="preserve">Верхняя часть кисти соединяется с мостом и окончанием красной ленты диагональными тягами из прута диаметром </w:t>
      </w:r>
      <w:r>
        <w:rPr>
          <w:rStyle w:val="hgkelc"/>
          <w:rtl w:val="0"/>
          <w:lang w:val="ru-RU"/>
        </w:rPr>
        <w:t xml:space="preserve">8 </w:t>
      </w:r>
      <w:r>
        <w:rPr>
          <w:rStyle w:val="hgkelc"/>
          <w:rtl w:val="0"/>
          <w:lang w:val="ru-RU"/>
        </w:rPr>
        <w:t>мм</w:t>
      </w:r>
      <w:r>
        <w:rPr>
          <w:rStyle w:val="hgkelc"/>
          <w:rtl w:val="0"/>
          <w:lang w:val="ru-RU"/>
        </w:rPr>
        <w:t xml:space="preserve">. </w:t>
      </w:r>
    </w:p>
    <w:p>
      <w:pPr>
        <w:pStyle w:val="Normal.0"/>
        <w:spacing w:after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Эскиз № </w:t>
      </w:r>
      <w:r>
        <w:rPr>
          <w:b w:val="1"/>
          <w:bCs w:val="1"/>
          <w:rtl w:val="0"/>
          <w:lang w:val="ru-RU"/>
        </w:rPr>
        <w:t>16.</w:t>
      </w:r>
    </w:p>
    <w:p>
      <w:pPr>
        <w:pStyle w:val="Normal.0"/>
        <w:spacing w:after="0"/>
      </w:pPr>
    </w:p>
    <w:p>
      <w:pPr>
        <w:pStyle w:val="Normal.0"/>
        <w:spacing w:after="0"/>
        <w:jc w:val="center"/>
      </w:pPr>
      <w:r>
        <w:rPr>
          <w:rStyle w:val="hgkelc"/>
        </w:rPr>
        <w:drawing xmlns:a="http://schemas.openxmlformats.org/drawingml/2006/main">
          <wp:inline distT="0" distB="0" distL="0" distR="0">
            <wp:extent cx="1725181" cy="1631875"/>
            <wp:effectExtent l="0" t="0" r="0" b="0"/>
            <wp:docPr id="1073741842" name="officeArt object" descr="C:\Users\ovshvetsova\Documents\Швецова\ФЛОРА\ТЗ 2022\mmexport165215650980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2" name="C:\Users\ovshvetsova\Documents\Швецова\ФЛОРА\ТЗ 2022\mmexport1652156509801.jpg" descr="C:\Users\ovshvetsova\Documents\Швецова\ФЛОРА\ТЗ 2022\mmexport1652156509801.jpg"/>
                    <pic:cNvPicPr>
                      <a:picLocks noChangeAspect="1"/>
                    </pic:cNvPicPr>
                  </pic:nvPicPr>
                  <pic:blipFill>
                    <a:blip r:embed="rId21">
                      <a:extLst/>
                    </a:blip>
                    <a:srcRect l="0" t="5583" r="0" b="11248"/>
                    <a:stretch>
                      <a:fillRect/>
                    </a:stretch>
                  </pic:blipFill>
                  <pic:spPr>
                    <a:xfrm>
                      <a:off x="0" y="0"/>
                      <a:ext cx="1725181" cy="1631875"/>
                    </a:xfrm>
                    <a:prstGeom prst="rect">
                      <a:avLst/>
                    </a:prstGeom>
                    <a:ln w="9525" cap="flat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spacing w:after="0"/>
        <w:ind w:firstLine="709"/>
      </w:pPr>
    </w:p>
    <w:p>
      <w:pPr>
        <w:pStyle w:val="List Paragraph"/>
        <w:spacing w:after="0"/>
        <w:ind w:left="0" w:firstLine="709"/>
      </w:pPr>
      <w:r>
        <w:rPr>
          <w:rStyle w:val="hgkelc"/>
          <w:rtl w:val="0"/>
          <w:lang w:val="ru-RU"/>
        </w:rPr>
        <w:t xml:space="preserve">Вокруг конструкции оформляется трехцветная клумба диметром не менее </w:t>
      </w:r>
      <w:r>
        <w:rPr>
          <w:rStyle w:val="hgkelc"/>
          <w:rtl w:val="0"/>
          <w:lang w:val="ru-RU"/>
        </w:rPr>
        <w:t xml:space="preserve">4,5 </w:t>
      </w:r>
      <w:r>
        <w:rPr>
          <w:rStyle w:val="hgkelc"/>
          <w:rtl w:val="0"/>
          <w:lang w:val="ru-RU"/>
        </w:rPr>
        <w:t>м со спиралевидным рисунком из цветов синего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>красного и желтого окраски</w:t>
      </w:r>
      <w:r>
        <w:rPr>
          <w:rStyle w:val="hgkelc"/>
          <w:rtl w:val="0"/>
          <w:lang w:val="ru-RU"/>
        </w:rPr>
        <w:t xml:space="preserve">, </w:t>
      </w:r>
      <w:r>
        <w:rPr>
          <w:rStyle w:val="hgkelc"/>
          <w:rtl w:val="0"/>
          <w:lang w:val="ru-RU"/>
        </w:rPr>
        <w:t xml:space="preserve">предоставленных Заказчиком Подрядчику  в срок до </w:t>
      </w:r>
      <w:r>
        <w:rPr>
          <w:rStyle w:val="hgkelc"/>
          <w:rtl w:val="0"/>
          <w:lang w:val="ru-RU"/>
        </w:rPr>
        <w:t>01.08.2022</w:t>
      </w:r>
      <w:r>
        <w:rPr>
          <w:rStyle w:val="hgkelc"/>
          <w:rtl w:val="0"/>
          <w:lang w:val="ru-RU"/>
        </w:rPr>
        <w:t>г</w:t>
      </w:r>
      <w:r>
        <w:rPr>
          <w:rStyle w:val="hgkelc"/>
          <w:rtl w:val="0"/>
          <w:lang w:val="ru-RU"/>
        </w:rPr>
        <w:t xml:space="preserve">. </w:t>
      </w:r>
      <w:r>
        <w:rPr>
          <w:rStyle w:val="hgkelc"/>
          <w:rtl w:val="0"/>
          <w:lang w:val="ru-RU"/>
        </w:rPr>
        <w:t>по акту приема – передачи</w:t>
      </w:r>
      <w:r>
        <w:rPr>
          <w:rStyle w:val="hgkelc"/>
          <w:rtl w:val="0"/>
          <w:lang w:val="ru-RU"/>
        </w:rPr>
        <w:t>.</w:t>
      </w:r>
    </w:p>
    <w:p>
      <w:pPr>
        <w:pStyle w:val="Normal.0"/>
      </w:pPr>
    </w:p>
    <w:p>
      <w:pPr>
        <w:pStyle w:val="Normal.0"/>
      </w:pPr>
    </w:p>
    <w:tbl>
      <w:tblPr>
        <w:tblW w:w="10317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593"/>
        <w:gridCol w:w="426"/>
        <w:gridCol w:w="5298"/>
      </w:tblGrid>
      <w:tr>
        <w:tblPrEx>
          <w:shd w:val="clear" w:color="auto" w:fill="ced7e7"/>
        </w:tblPrEx>
        <w:trPr>
          <w:trHeight w:val="590" w:hRule="atLeast"/>
        </w:trPr>
        <w:tc>
          <w:tcPr>
            <w:tcW w:type="dxa" w:w="459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Заказчик</w:t>
            </w:r>
            <w:r>
              <w:rPr>
                <w:shd w:val="nil" w:color="auto" w:fill="auto"/>
              </w:rPr>
            </w:r>
          </w:p>
        </w:tc>
        <w:tc>
          <w:tcPr>
            <w:tcW w:type="dxa" w:w="4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29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Подрядчик</w:t>
            </w:r>
            <w:r>
              <w:rPr>
                <w:shd w:val="nil" w:color="auto" w:fill="auto"/>
              </w:rPr>
            </w:r>
          </w:p>
        </w:tc>
      </w:tr>
    </w:tbl>
    <w:p>
      <w:pPr>
        <w:pStyle w:val="Normal.0"/>
        <w:widowControl w:val="0"/>
      </w:pPr>
    </w:p>
    <w:p>
      <w:pPr>
        <w:pStyle w:val="Normal.0"/>
      </w:pPr>
    </w:p>
    <w:p>
      <w:pPr>
        <w:pStyle w:val="Normal.0"/>
        <w:ind w:firstLine="709"/>
        <w:jc w:val="right"/>
      </w:pPr>
    </w:p>
    <w:p>
      <w:pPr>
        <w:pStyle w:val="Normal.0"/>
        <w:spacing w:after="0"/>
        <w:ind w:firstLine="709"/>
        <w:jc w:val="left"/>
        <w:rPr>
          <w:sz w:val="22"/>
          <w:szCs w:val="22"/>
        </w:rPr>
      </w:pPr>
      <w:r>
        <w:rPr>
          <w:rStyle w:val="hgkelc"/>
          <w:rtl w:val="0"/>
          <w:lang w:val="ru-RU"/>
        </w:rPr>
        <w:t xml:space="preserve">                                                                                                                         </w:t>
      </w:r>
      <w:r>
        <w:rPr>
          <w:sz w:val="22"/>
          <w:szCs w:val="22"/>
          <w:rtl w:val="0"/>
          <w:lang w:val="ru-RU"/>
        </w:rPr>
        <w:t>Приложение</w:t>
      </w:r>
    </w:p>
    <w:p>
      <w:pPr>
        <w:pStyle w:val="Normal.0"/>
        <w:spacing w:after="0"/>
        <w:ind w:firstLine="709"/>
        <w:jc w:val="right"/>
        <w:rPr>
          <w:sz w:val="22"/>
          <w:szCs w:val="22"/>
        </w:rPr>
      </w:pPr>
      <w:r>
        <w:rPr>
          <w:sz w:val="22"/>
          <w:szCs w:val="22"/>
          <w:rtl w:val="0"/>
          <w:lang w:val="ru-RU"/>
        </w:rPr>
        <w:t xml:space="preserve"> к техническому заданию</w:t>
      </w:r>
    </w:p>
    <w:p>
      <w:pPr>
        <w:pStyle w:val="Normal.0"/>
        <w:ind w:firstLine="709"/>
        <w:rPr>
          <w:sz w:val="22"/>
          <w:szCs w:val="22"/>
          <w:shd w:val="clear" w:color="auto" w:fill="00ffff"/>
        </w:rPr>
      </w:pPr>
    </w:p>
    <w:p>
      <w:pPr>
        <w:pStyle w:val="Normal.0"/>
        <w:ind w:firstLine="709"/>
        <w:rPr>
          <w:sz w:val="22"/>
          <w:szCs w:val="22"/>
          <w:shd w:val="clear" w:color="auto" w:fill="00ffff"/>
        </w:rPr>
      </w:pPr>
    </w:p>
    <w:p>
      <w:pPr>
        <w:pStyle w:val="Normal.0"/>
        <w:ind w:firstLine="709"/>
        <w:rPr>
          <w:sz w:val="22"/>
          <w:szCs w:val="22"/>
          <w:shd w:val="clear" w:color="auto" w:fill="00ffff"/>
        </w:rPr>
      </w:pPr>
    </w:p>
    <w:p>
      <w:pPr>
        <w:pStyle w:val="Normal.0"/>
        <w:ind w:firstLine="709"/>
        <w:jc w:val="center"/>
        <w:rPr>
          <w:sz w:val="22"/>
          <w:szCs w:val="22"/>
        </w:rPr>
      </w:pPr>
      <w:r>
        <w:rPr>
          <w:sz w:val="22"/>
          <w:szCs w:val="22"/>
          <w:rtl w:val="0"/>
          <w:lang w:val="ru-RU"/>
        </w:rPr>
        <w:t>Схема размещения ландшафтных композиций на территории сквера «Выставочный»</w:t>
      </w:r>
    </w:p>
    <w:p>
      <w:pPr>
        <w:pStyle w:val="Normal.0"/>
      </w:pPr>
    </w:p>
    <w:p>
      <w:pPr>
        <w:pStyle w:val="Normal.0"/>
        <w:tabs>
          <w:tab w:val="left" w:pos="1014"/>
        </w:tabs>
      </w:pPr>
      <w:r>
        <w:rPr>
          <w:rStyle w:val="hgkelc"/>
        </w:rPr>
        <w:tab/>
      </w:r>
    </w:p>
    <w:tbl>
      <w:tblPr>
        <w:tblW w:w="3645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696"/>
        <w:gridCol w:w="2949"/>
      </w:tblGrid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364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Ландшафтные экспозиции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44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ind w:left="360" w:firstLine="0"/>
              <w:jc w:val="left"/>
            </w:pPr>
            <w:r>
              <w:rPr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2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«</w:t>
            </w:r>
            <w:r>
              <w:rPr>
                <w:shd w:val="nil" w:color="auto" w:fill="auto"/>
                <w:rtl w:val="0"/>
                <w:lang w:val="ru-RU"/>
              </w:rPr>
              <w:t>200</w:t>
            </w:r>
            <w:r>
              <w:rPr>
                <w:shd w:val="nil" w:color="auto" w:fill="auto"/>
                <w:rtl w:val="0"/>
                <w:lang w:val="ru-RU"/>
              </w:rPr>
              <w:t>»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44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ind w:left="360" w:firstLine="0"/>
              <w:jc w:val="left"/>
            </w:pPr>
            <w:r>
              <w:rPr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2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«Степное озеро»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44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ind w:left="360" w:firstLine="0"/>
              <w:jc w:val="left"/>
            </w:pPr>
            <w:r>
              <w:rPr>
                <w:shd w:val="nil" w:color="auto" w:fill="auto"/>
                <w:rtl w:val="0"/>
                <w:lang w:val="ru-RU"/>
              </w:rPr>
              <w:t>3</w:t>
            </w:r>
          </w:p>
        </w:tc>
        <w:tc>
          <w:tcPr>
            <w:tcW w:type="dxa" w:w="2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«Заяц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>лежак»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44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ind w:left="360" w:firstLine="0"/>
              <w:jc w:val="left"/>
            </w:pPr>
            <w:r>
              <w:rPr>
                <w:shd w:val="nil" w:color="auto" w:fill="auto"/>
                <w:rtl w:val="0"/>
                <w:lang w:val="ru-RU"/>
              </w:rPr>
              <w:t>4</w:t>
            </w:r>
          </w:p>
        </w:tc>
        <w:tc>
          <w:tcPr>
            <w:tcW w:type="dxa" w:w="2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«Степь»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44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ind w:left="360" w:firstLine="0"/>
              <w:jc w:val="left"/>
            </w:pPr>
            <w:r>
              <w:rPr>
                <w:shd w:val="nil" w:color="auto" w:fill="auto"/>
                <w:rtl w:val="0"/>
                <w:lang w:val="ru-RU"/>
              </w:rPr>
              <w:t>5</w:t>
            </w:r>
          </w:p>
        </w:tc>
        <w:tc>
          <w:tcPr>
            <w:tcW w:type="dxa" w:w="2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«Лесостепное озеро»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44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ind w:left="360" w:firstLine="0"/>
              <w:jc w:val="left"/>
            </w:pPr>
            <w:r>
              <w:rPr>
                <w:shd w:val="nil" w:color="auto" w:fill="auto"/>
                <w:rtl w:val="0"/>
                <w:lang w:val="ru-RU"/>
              </w:rPr>
              <w:t>6</w:t>
            </w:r>
          </w:p>
        </w:tc>
        <w:tc>
          <w:tcPr>
            <w:tcW w:type="dxa" w:w="2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«Солнце»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44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ind w:left="360" w:firstLine="0"/>
              <w:jc w:val="left"/>
            </w:pPr>
            <w:r>
              <w:rPr>
                <w:shd w:val="nil" w:color="auto" w:fill="auto"/>
                <w:rtl w:val="0"/>
                <w:lang w:val="ru-RU"/>
              </w:rPr>
              <w:t>7</w:t>
            </w:r>
          </w:p>
        </w:tc>
        <w:tc>
          <w:tcPr>
            <w:tcW w:type="dxa" w:w="2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«Пшеничное поле»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44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ind w:left="360" w:firstLine="0"/>
              <w:jc w:val="left"/>
            </w:pPr>
            <w:r>
              <w:rPr>
                <w:shd w:val="nil" w:color="auto" w:fill="auto"/>
                <w:rtl w:val="0"/>
                <w:lang w:val="ru-RU"/>
              </w:rPr>
              <w:t>8</w:t>
            </w:r>
          </w:p>
        </w:tc>
        <w:tc>
          <w:tcPr>
            <w:tcW w:type="dxa" w:w="2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«Лесной царь»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44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ind w:left="360" w:firstLine="0"/>
              <w:jc w:val="left"/>
            </w:pPr>
            <w:r>
              <w:rPr>
                <w:shd w:val="nil" w:color="auto" w:fill="auto"/>
                <w:rtl w:val="0"/>
                <w:lang w:val="ru-RU"/>
              </w:rPr>
              <w:t>9</w:t>
            </w:r>
          </w:p>
        </w:tc>
        <w:tc>
          <w:tcPr>
            <w:tcW w:type="dxa" w:w="2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«Таежное озеро»</w:t>
            </w:r>
          </w:p>
        </w:tc>
      </w:tr>
    </w:tbl>
    <w:p>
      <w:pPr>
        <w:pStyle w:val="Normal.0"/>
        <w:tabs>
          <w:tab w:val="left" w:pos="1014"/>
        </w:tabs>
      </w:pPr>
    </w:p>
    <w:p>
      <w:pPr>
        <w:pStyle w:val="Normal.0"/>
      </w:pPr>
      <w:r>
        <w:rPr>
          <w:rStyle w:val="hgkelc"/>
        </w:rPr>
        <w:drawing xmlns:a="http://schemas.openxmlformats.org/drawingml/2006/main">
          <wp:inline distT="0" distB="0" distL="0" distR="0">
            <wp:extent cx="3924080" cy="3079699"/>
            <wp:effectExtent l="0" t="0" r="0" b="0"/>
            <wp:docPr id="1073741843" name="officeArt object" descr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3" name="Рисунок 1" descr="Рисунок 1"/>
                    <pic:cNvPicPr>
                      <a:picLocks noChangeAspect="1"/>
                    </pic:cNvPicPr>
                  </pic:nvPicPr>
                  <pic:blipFill>
                    <a:blip r:embed="rId22">
                      <a:extLst/>
                    </a:blip>
                    <a:srcRect l="43486" t="27164" r="26437" b="30906"/>
                    <a:stretch>
                      <a:fillRect/>
                    </a:stretch>
                  </pic:blipFill>
                  <pic:spPr>
                    <a:xfrm>
                      <a:off x="0" y="0"/>
                      <a:ext cx="3924080" cy="307969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w:rPr>
          <w:rStyle w:val="hgkelc"/>
        </w:rPr>
        <w:drawing xmlns:a="http://schemas.openxmlformats.org/drawingml/2006/main">
          <wp:inline distT="0" distB="0" distL="0" distR="0">
            <wp:extent cx="6389066" cy="3568164"/>
            <wp:effectExtent l="0" t="0" r="0" b="0"/>
            <wp:docPr id="1073741844" name="officeArt object" descr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4" name="Рисунок 4" descr="Рисунок 4"/>
                    <pic:cNvPicPr>
                      <a:picLocks noChangeAspect="1"/>
                    </pic:cNvPicPr>
                  </pic:nvPicPr>
                  <pic:blipFill>
                    <a:blip r:embed="rId23">
                      <a:extLst/>
                    </a:blip>
                    <a:srcRect l="26058" t="29973" r="30682" b="29362"/>
                    <a:stretch>
                      <a:fillRect/>
                    </a:stretch>
                  </pic:blipFill>
                  <pic:spPr>
                    <a:xfrm>
                      <a:off x="0" y="0"/>
                      <a:ext cx="6389066" cy="356816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tbl>
      <w:tblPr>
        <w:tblW w:w="10317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593"/>
        <w:gridCol w:w="426"/>
        <w:gridCol w:w="5298"/>
      </w:tblGrid>
      <w:tr>
        <w:tblPrEx>
          <w:shd w:val="clear" w:color="auto" w:fill="ced7e7"/>
        </w:tblPrEx>
        <w:trPr>
          <w:trHeight w:val="590" w:hRule="atLeast"/>
        </w:trPr>
        <w:tc>
          <w:tcPr>
            <w:tcW w:type="dxa" w:w="459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Заказчик</w:t>
            </w:r>
            <w:r>
              <w:rPr>
                <w:shd w:val="nil" w:color="auto" w:fill="auto"/>
              </w:rPr>
            </w:r>
          </w:p>
        </w:tc>
        <w:tc>
          <w:tcPr>
            <w:tcW w:type="dxa" w:w="4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29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Подрядчик</w:t>
            </w:r>
            <w:r>
              <w:rPr>
                <w:shd w:val="nil" w:color="auto" w:fill="auto"/>
              </w:rPr>
            </w:r>
          </w:p>
        </w:tc>
      </w:tr>
    </w:tbl>
    <w:p>
      <w:pPr>
        <w:pStyle w:val="Normal.0"/>
        <w:widowControl w:val="0"/>
      </w:pPr>
    </w:p>
    <w:p>
      <w:pPr>
        <w:pStyle w:val="Normal.0"/>
      </w:pPr>
    </w:p>
    <w:p>
      <w:pPr>
        <w:pStyle w:val="Normal.0"/>
        <w:tabs>
          <w:tab w:val="left" w:pos="7350"/>
        </w:tabs>
        <w:jc w:val="left"/>
      </w:pPr>
      <w:r>
        <w:rPr>
          <w:rStyle w:val="hgkelc"/>
        </w:rPr>
        <w:tab/>
      </w:r>
    </w:p>
    <w:sectPr>
      <w:headerReference w:type="default" r:id="rId24"/>
      <w:headerReference w:type="first" r:id="rId25"/>
      <w:footerReference w:type="default" r:id="rId26"/>
      <w:footerReference w:type="first" r:id="rId27"/>
      <w:pgSz w:w="11900" w:h="16840" w:orient="portrait"/>
      <w:pgMar w:top="690" w:right="566" w:bottom="709" w:left="993" w:header="426" w:footer="399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jc w:val="right"/>
    </w:pPr>
    <w:r>
      <w:rPr>
        <w:rtl w:val="0"/>
      </w:rPr>
      <w:fldChar w:fldCharType="begin" w:fldLock="0"/>
    </w:r>
    <w:r>
      <w:rPr>
        <w:rtl w:val="0"/>
      </w:rPr>
      <w:instrText xml:space="preserve"> PAGE </w:instrText>
    </w:r>
    <w:r>
      <w:rPr>
        <w:rtl w:val="0"/>
      </w:rPr>
      <w:fldChar w:fldCharType="separate" w:fldLock="0"/>
    </w:r>
    <w:r>
      <w:rPr>
        <w:rtl w:val="0"/>
      </w:rPr>
    </w:r>
    <w:r>
      <w:rPr>
        <w:rtl w:val="0"/>
      </w:rPr>
      <w:fldChar w:fldCharType="end" w:fldLock="0"/>
    </w: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5"/>
  </w:abstractNum>
  <w:abstractNum w:abstractNumId="1">
    <w:multiLevelType w:val="hybridMultilevel"/>
    <w:styleLink w:val="Импортированный стиль 5"/>
    <w:lvl w:ilvl="0">
      <w:start w:val="1"/>
      <w:numFmt w:val="decimal"/>
      <w:suff w:val="tab"/>
      <w:lvlText w:val="%1."/>
      <w:lvlJc w:val="left"/>
      <w:pPr>
        <w:tabs>
          <w:tab w:val="left" w:pos="720"/>
          <w:tab w:val="num" w:pos="993"/>
        </w:tabs>
        <w:ind w:left="284" w:firstLine="425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720"/>
          <w:tab w:val="num" w:pos="1429"/>
        </w:tabs>
        <w:ind w:left="720" w:firstLine="14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720"/>
          <w:tab w:val="left" w:pos="993"/>
          <w:tab w:val="num" w:pos="2149"/>
        </w:tabs>
        <w:ind w:left="1440" w:firstLine="86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  <w:tab w:val="left" w:pos="993"/>
          <w:tab w:val="num" w:pos="2869"/>
        </w:tabs>
        <w:ind w:left="2160" w:firstLine="38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720"/>
          <w:tab w:val="left" w:pos="993"/>
          <w:tab w:val="num" w:pos="3589"/>
        </w:tabs>
        <w:ind w:left="2880" w:firstLine="5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720"/>
          <w:tab w:val="left" w:pos="993"/>
          <w:tab w:val="num" w:pos="4309"/>
        </w:tabs>
        <w:ind w:left="3600" w:firstLine="12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  <w:tab w:val="left" w:pos="993"/>
          <w:tab w:val="num" w:pos="5029"/>
        </w:tabs>
        <w:ind w:left="4320" w:firstLine="74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720"/>
          <w:tab w:val="left" w:pos="993"/>
          <w:tab w:val="num" w:pos="5749"/>
        </w:tabs>
        <w:ind w:left="5040" w:firstLine="86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720"/>
          <w:tab w:val="left" w:pos="993"/>
          <w:tab w:val="num" w:pos="6469"/>
        </w:tabs>
        <w:ind w:left="5760" w:firstLine="158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Импортированный стиль 6"/>
  </w:abstractNum>
  <w:abstractNum w:abstractNumId="3">
    <w:multiLevelType w:val="hybridMultilevel"/>
    <w:styleLink w:val="Импортированный стиль 6"/>
    <w:lvl w:ilvl="0">
      <w:start w:val="1"/>
      <w:numFmt w:val="decimal"/>
      <w:suff w:val="tab"/>
      <w:lvlText w:val="%1."/>
      <w:lvlJc w:val="left"/>
      <w:pPr>
        <w:tabs>
          <w:tab w:val="num" w:pos="1416"/>
        </w:tabs>
        <w:ind w:left="707" w:firstLine="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num" w:pos="1470"/>
        </w:tabs>
        <w:ind w:left="761" w:hanging="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num" w:pos="2083"/>
        </w:tabs>
        <w:ind w:left="1374" w:firstLine="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num" w:pos="2803"/>
        </w:tabs>
        <w:ind w:left="2094" w:hanging="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num" w:pos="3523"/>
        </w:tabs>
        <w:ind w:left="2814" w:hanging="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num" w:pos="4243"/>
        </w:tabs>
        <w:ind w:left="3534" w:firstLine="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num" w:pos="4963"/>
        </w:tabs>
        <w:ind w:left="4254" w:firstLine="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num" w:pos="5683"/>
        </w:tabs>
        <w:ind w:left="4974" w:firstLine="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num" w:pos="6403"/>
        </w:tabs>
        <w:ind w:left="5694" w:firstLine="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left" w:pos="720"/>
            <w:tab w:val="num" w:pos="1416"/>
          </w:tabs>
          <w:ind w:left="707" w:firstLine="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left" w:pos="720"/>
            <w:tab w:val="num" w:pos="1429"/>
          </w:tabs>
          <w:ind w:left="720" w:firstLine="1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tabs>
            <w:tab w:val="left" w:pos="720"/>
            <w:tab w:val="num" w:pos="2149"/>
          </w:tabs>
          <w:ind w:left="1440" w:firstLine="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720"/>
            <w:tab w:val="num" w:pos="2869"/>
          </w:tabs>
          <w:ind w:left="2160" w:firstLine="3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left" w:pos="720"/>
            <w:tab w:val="num" w:pos="3589"/>
          </w:tabs>
          <w:ind w:left="2880" w:firstLine="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left" w:pos="720"/>
            <w:tab w:val="num" w:pos="4309"/>
          </w:tabs>
          <w:ind w:left="3600" w:firstLine="1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720"/>
            <w:tab w:val="num" w:pos="5029"/>
          </w:tabs>
          <w:ind w:left="4320" w:firstLine="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left" w:pos="720"/>
            <w:tab w:val="num" w:pos="5749"/>
          </w:tabs>
          <w:ind w:left="5040" w:firstLine="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left" w:pos="720"/>
            <w:tab w:val="num" w:pos="6469"/>
          </w:tabs>
          <w:ind w:left="5760" w:firstLine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left" w:pos="720"/>
          </w:tabs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tabs>
            <w:tab w:val="left" w:pos="720"/>
          </w:tabs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720"/>
          </w:tabs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left" w:pos="720"/>
          </w:tabs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left" w:pos="720"/>
          </w:tabs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720"/>
          </w:tabs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left" w:pos="720"/>
          </w:tabs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left" w:pos="720"/>
          </w:tabs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num" w:pos="1416"/>
          </w:tabs>
          <w:ind w:left="707" w:firstLine="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num" w:pos="1429"/>
          </w:tabs>
          <w:ind w:left="720" w:firstLine="1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tabs>
            <w:tab w:val="num" w:pos="2149"/>
          </w:tabs>
          <w:ind w:left="1440" w:firstLine="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num" w:pos="2869"/>
          </w:tabs>
          <w:ind w:left="2160" w:firstLine="3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num" w:pos="3589"/>
          </w:tabs>
          <w:ind w:left="2880" w:firstLine="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num" w:pos="4309"/>
          </w:tabs>
          <w:ind w:left="3600" w:firstLine="1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num" w:pos="5029"/>
          </w:tabs>
          <w:ind w:left="4320" w:firstLine="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num" w:pos="5749"/>
          </w:tabs>
          <w:ind w:left="5040" w:firstLine="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num" w:pos="6469"/>
          </w:tabs>
          <w:ind w:left="5760" w:firstLine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left" w:pos="284"/>
            <w:tab w:val="left" w:pos="720"/>
            <w:tab w:val="num" w:pos="1416"/>
          </w:tabs>
          <w:ind w:left="707" w:firstLine="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left" w:pos="284"/>
            <w:tab w:val="left" w:pos="720"/>
            <w:tab w:val="num" w:pos="1429"/>
          </w:tabs>
          <w:ind w:left="720" w:firstLine="1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tabs>
            <w:tab w:val="left" w:pos="284"/>
            <w:tab w:val="left" w:pos="720"/>
            <w:tab w:val="num" w:pos="2149"/>
          </w:tabs>
          <w:ind w:left="1440" w:firstLine="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284"/>
            <w:tab w:val="left" w:pos="720"/>
            <w:tab w:val="num" w:pos="2869"/>
          </w:tabs>
          <w:ind w:left="2160" w:firstLine="3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left" w:pos="284"/>
            <w:tab w:val="left" w:pos="720"/>
            <w:tab w:val="num" w:pos="3589"/>
          </w:tabs>
          <w:ind w:left="2880" w:firstLine="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left" w:pos="284"/>
            <w:tab w:val="left" w:pos="720"/>
            <w:tab w:val="num" w:pos="4309"/>
          </w:tabs>
          <w:ind w:left="3600" w:firstLine="1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284"/>
            <w:tab w:val="left" w:pos="720"/>
            <w:tab w:val="num" w:pos="5029"/>
          </w:tabs>
          <w:ind w:left="4320" w:firstLine="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left" w:pos="284"/>
            <w:tab w:val="left" w:pos="720"/>
            <w:tab w:val="num" w:pos="5749"/>
          </w:tabs>
          <w:ind w:left="5040" w:firstLine="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left" w:pos="284"/>
            <w:tab w:val="left" w:pos="720"/>
            <w:tab w:val="num" w:pos="6469"/>
          </w:tabs>
          <w:ind w:left="5760" w:firstLine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left" w:pos="284"/>
            <w:tab w:val="left" w:pos="720"/>
            <w:tab w:val="num" w:pos="1134"/>
          </w:tabs>
          <w:ind w:left="425" w:firstLine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left" w:pos="284"/>
            <w:tab w:val="left" w:pos="720"/>
            <w:tab w:val="num" w:pos="1429"/>
          </w:tabs>
          <w:ind w:left="720" w:firstLine="1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tabs>
            <w:tab w:val="left" w:pos="284"/>
            <w:tab w:val="left" w:pos="720"/>
            <w:tab w:val="left" w:pos="1134"/>
            <w:tab w:val="num" w:pos="2149"/>
          </w:tabs>
          <w:ind w:left="1440" w:firstLine="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284"/>
            <w:tab w:val="left" w:pos="720"/>
            <w:tab w:val="left" w:pos="1134"/>
            <w:tab w:val="num" w:pos="2869"/>
          </w:tabs>
          <w:ind w:left="2160" w:firstLine="3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left" w:pos="284"/>
            <w:tab w:val="left" w:pos="720"/>
            <w:tab w:val="left" w:pos="1134"/>
            <w:tab w:val="num" w:pos="3589"/>
          </w:tabs>
          <w:ind w:left="2880" w:firstLine="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left" w:pos="284"/>
            <w:tab w:val="left" w:pos="720"/>
            <w:tab w:val="left" w:pos="1134"/>
            <w:tab w:val="num" w:pos="4309"/>
          </w:tabs>
          <w:ind w:left="3600" w:firstLine="1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284"/>
            <w:tab w:val="left" w:pos="720"/>
            <w:tab w:val="left" w:pos="1134"/>
            <w:tab w:val="num" w:pos="5029"/>
          </w:tabs>
          <w:ind w:left="4320" w:firstLine="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left" w:pos="284"/>
            <w:tab w:val="left" w:pos="720"/>
            <w:tab w:val="left" w:pos="1134"/>
            <w:tab w:val="num" w:pos="5749"/>
          </w:tabs>
          <w:ind w:left="5040" w:firstLine="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left" w:pos="284"/>
            <w:tab w:val="left" w:pos="720"/>
            <w:tab w:val="left" w:pos="1134"/>
            <w:tab w:val="num" w:pos="6469"/>
          </w:tabs>
          <w:ind w:left="5760" w:firstLine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3"/>
  </w:num>
  <w:num w:numId="9">
    <w:abstractNumId w:val="2"/>
  </w:num>
  <w:num w:numId="10">
    <w:abstractNumId w:val="2"/>
    <w:lvlOverride w:ilvl="0">
      <w:startOverride w:val="7"/>
    </w:lvlOverride>
  </w:num>
  <w:num w:numId="11">
    <w:abstractNumId w:val="2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num" w:pos="993"/>
            <w:tab w:val="left" w:pos="1276"/>
          </w:tabs>
          <w:ind w:left="284" w:firstLine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num" w:pos="1470"/>
          </w:tabs>
          <w:ind w:left="761" w:hanging="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tabs>
            <w:tab w:val="left" w:pos="993"/>
            <w:tab w:val="left" w:pos="1276"/>
            <w:tab w:val="num" w:pos="2083"/>
          </w:tabs>
          <w:ind w:left="1374" w:firstLine="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993"/>
            <w:tab w:val="left" w:pos="1276"/>
            <w:tab w:val="num" w:pos="2803"/>
          </w:tabs>
          <w:ind w:left="2094" w:hanging="2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left" w:pos="993"/>
            <w:tab w:val="left" w:pos="1276"/>
            <w:tab w:val="num" w:pos="3523"/>
          </w:tabs>
          <w:ind w:left="2814" w:hanging="1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left" w:pos="993"/>
            <w:tab w:val="left" w:pos="1276"/>
            <w:tab w:val="num" w:pos="4243"/>
          </w:tabs>
          <w:ind w:left="3534" w:firstLine="5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993"/>
            <w:tab w:val="left" w:pos="1276"/>
            <w:tab w:val="num" w:pos="4963"/>
          </w:tabs>
          <w:ind w:left="4254" w:firstLine="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left" w:pos="993"/>
            <w:tab w:val="left" w:pos="1276"/>
            <w:tab w:val="num" w:pos="5683"/>
          </w:tabs>
          <w:ind w:left="4974" w:firstLine="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left" w:pos="993"/>
            <w:tab w:val="left" w:pos="1276"/>
            <w:tab w:val="num" w:pos="6403"/>
          </w:tabs>
          <w:ind w:left="5694" w:firstLine="9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677"/>
        <w:tab w:val="right" w:pos="9355"/>
      </w:tabs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6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numbering" w:styleId="Импортированный стиль 5">
    <w:name w:val="Импортированный стиль 5"/>
    <w:pPr>
      <w:numPr>
        <w:numId w:val="1"/>
      </w:numPr>
    </w:pPr>
  </w:style>
  <w:style w:type="character" w:styleId="hgkelc">
    <w:name w:val="hgkelc"/>
    <w:rPr>
      <w:lang w:val="ru-RU"/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60" w:line="240" w:lineRule="auto"/>
      <w:ind w:left="720" w:right="0" w:firstLine="0"/>
      <w:jc w:val="both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numbering" w:styleId="Импортированный стиль 6">
    <w:name w:val="Импортированный стиль 6"/>
    <w:pPr>
      <w:numPr>
        <w:numId w:val="8"/>
      </w:numPr>
    </w:pPr>
  </w:style>
  <w:style w:type="paragraph" w:styleId="Normal (Web)">
    <w:name w:val="Normal (Web)"/>
    <w:next w:val="Normal (Web)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2.jpeg"/><Relationship Id="rId8" Type="http://schemas.openxmlformats.org/officeDocument/2006/relationships/image" Target="media/image3.png"/><Relationship Id="rId9" Type="http://schemas.openxmlformats.org/officeDocument/2006/relationships/image" Target="media/image3.jpeg"/><Relationship Id="rId10" Type="http://schemas.openxmlformats.org/officeDocument/2006/relationships/image" Target="media/image4.jpeg"/><Relationship Id="rId11" Type="http://schemas.openxmlformats.org/officeDocument/2006/relationships/image" Target="media/image5.jpeg"/><Relationship Id="rId12" Type="http://schemas.openxmlformats.org/officeDocument/2006/relationships/image" Target="media/image6.jpeg"/><Relationship Id="rId13" Type="http://schemas.openxmlformats.org/officeDocument/2006/relationships/image" Target="media/image7.jpeg"/><Relationship Id="rId14" Type="http://schemas.openxmlformats.org/officeDocument/2006/relationships/image" Target="media/image8.jpeg"/><Relationship Id="rId15" Type="http://schemas.openxmlformats.org/officeDocument/2006/relationships/image" Target="media/image9.jpeg"/><Relationship Id="rId16" Type="http://schemas.openxmlformats.org/officeDocument/2006/relationships/image" Target="media/image4.png"/><Relationship Id="rId17" Type="http://schemas.openxmlformats.org/officeDocument/2006/relationships/image" Target="media/image5.png"/><Relationship Id="rId18" Type="http://schemas.openxmlformats.org/officeDocument/2006/relationships/image" Target="media/image10.jpeg"/><Relationship Id="rId19" Type="http://schemas.openxmlformats.org/officeDocument/2006/relationships/image" Target="media/image11.jpeg"/><Relationship Id="rId20" Type="http://schemas.openxmlformats.org/officeDocument/2006/relationships/image" Target="media/image12.jpeg"/><Relationship Id="rId21" Type="http://schemas.openxmlformats.org/officeDocument/2006/relationships/image" Target="media/image13.jpeg"/><Relationship Id="rId22" Type="http://schemas.openxmlformats.org/officeDocument/2006/relationships/image" Target="media/image6.png"/><Relationship Id="rId23" Type="http://schemas.openxmlformats.org/officeDocument/2006/relationships/image" Target="media/image7.png"/><Relationship Id="rId24" Type="http://schemas.openxmlformats.org/officeDocument/2006/relationships/header" Target="header1.xml"/><Relationship Id="rId25" Type="http://schemas.openxmlformats.org/officeDocument/2006/relationships/header" Target="header2.xml"/><Relationship Id="rId26" Type="http://schemas.openxmlformats.org/officeDocument/2006/relationships/footer" Target="footer1.xml"/><Relationship Id="rId27" Type="http://schemas.openxmlformats.org/officeDocument/2006/relationships/footer" Target="footer2.xml"/><Relationship Id="rId28" Type="http://schemas.openxmlformats.org/officeDocument/2006/relationships/numbering" Target="numbering.xml"/><Relationship Id="rId2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