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/>
        <w:ind w:firstLine="709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Отчёт Главы Омского муниципального района Омской области о результатах его деятельности и деятельности Администрации Омского муниципального района Омской области 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году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 (Web)"/>
        <w:spacing w:before="0" w:after="0" w:line="276" w:lineRule="auto"/>
        <w:ind w:firstLine="709"/>
        <w:jc w:val="right"/>
        <w:rPr>
          <w:b w:val="1"/>
          <w:bCs w:val="1"/>
          <w:i w:val="1"/>
          <w:iCs w:val="1"/>
          <w:u w:val="single"/>
        </w:rPr>
      </w:pP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Добрый день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уважаемый Президиум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уважаемые депутаты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коллеги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приглашённые</w:t>
      </w:r>
      <w:r>
        <w:rPr>
          <w:rtl w:val="0"/>
          <w:lang w:val="ru-RU"/>
        </w:rPr>
        <w:t xml:space="preserve">! </w:t>
      </w:r>
      <w:r>
        <w:rPr>
          <w:rtl w:val="0"/>
          <w:lang w:val="ru-RU"/>
        </w:rPr>
        <w:t>Приветствую вас на отчётном заседании Совета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на котором я доложу об итогах своей деятельности и деятельности Администрации за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год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 качестве главы Омского района я озвучиваю результаты нашей совместной работы уже в </w:t>
      </w:r>
      <w:r>
        <w:rPr>
          <w:rtl w:val="0"/>
          <w:lang w:val="ru-RU"/>
        </w:rPr>
        <w:t>11-</w:t>
      </w:r>
      <w:r>
        <w:rPr>
          <w:rtl w:val="0"/>
          <w:lang w:val="ru-RU"/>
        </w:rPr>
        <w:t>ый раз и всегда и залу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коллегам своим говорю при подготовке отчёта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мы это делаем не просто «для галочки»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потому что так требует закон о местном самоуправлении и </w:t>
      </w:r>
      <w:r>
        <w:rPr>
          <w:rtl w:val="0"/>
          <w:lang w:val="ru-RU"/>
        </w:rPr>
        <w:t>607-</w:t>
      </w:r>
      <w:r>
        <w:rPr>
          <w:rtl w:val="0"/>
          <w:lang w:val="ru-RU"/>
        </w:rPr>
        <w:t>ой Указ Президента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исходя из достигнутых результатов и того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не удалось сделать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вместе с вами формируем программный документ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чтобы руководствоваться им в своей дальнейшей работе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Поэтому 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традиции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сначала расскажу о наиболее важных итогах финансово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экономической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инвестиционной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образовательной¸ культурной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спортивной и патриотической деятельности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А затем озвучу задачи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которым в ближайшей перспективе будет уделено особое внимание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Подчеркну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для меня и для моей команды такое обсуждение имеет большое значение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Мы должны предельно точно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основе анализа оценивать объективное положение дел в районе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отдельных отраслях и поселениях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чтобы своевременно корректировать наши планы и действия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Убеждён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только таким образом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 взаимодействии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возможно успешное развитие вверенной нам в управление территории – Омского муниципального района Омской области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rPr>
          <w:b w:val="1"/>
          <w:bCs w:val="1"/>
          <w:i w:val="1"/>
          <w:iCs w:val="1"/>
          <w:u w:val="single"/>
        </w:rPr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Специальная военная операция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Начну с того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что </w:t>
      </w:r>
      <w:r>
        <w:rPr>
          <w:rtl w:val="0"/>
          <w:lang w:val="ru-RU"/>
        </w:rPr>
        <w:t xml:space="preserve">24 </w:t>
      </w:r>
      <w:r>
        <w:rPr>
          <w:rtl w:val="0"/>
          <w:lang w:val="ru-RU"/>
        </w:rPr>
        <w:t xml:space="preserve">февраля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года началась специальная военная операция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Мы все понимаем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сегодня необходима всесторонняя поддержка как нашим защитникам на передовой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так и их семьям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В Омском районе был создан благотворительный фонд «Народная инициатива»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Всего за год мы собрали </w:t>
      </w:r>
      <w:r>
        <w:rPr>
          <w:rtl w:val="0"/>
          <w:lang w:val="ru-RU"/>
        </w:rPr>
        <w:t xml:space="preserve">4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79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из которых более миллиона – добровольные перечисления сотрудников администрации района и ещё столько же – пожертвования сотрудников подведомственных учреждений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С помощью предпринимателей района было собрано </w:t>
      </w:r>
      <w:r>
        <w:rPr>
          <w:rtl w:val="0"/>
          <w:lang w:val="ru-RU"/>
        </w:rPr>
        <w:t xml:space="preserve">1254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более чем на миллион рублей предоставлено продуктов питания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а также стойматериалов и инструмента на сумму </w:t>
      </w:r>
      <w:r>
        <w:rPr>
          <w:rtl w:val="0"/>
          <w:lang w:val="ru-RU"/>
        </w:rPr>
        <w:t xml:space="preserve">700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декабре благодаря этой помощи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мы сформировали большой гуманитарный конвой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который я лично сопровождал в зону СВО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Хочу выразить огромную благодарность всем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кто не остался равнодушным и принял участие в этой работе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Кроме этого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 каждой семьёй тех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кто защищает интересы России в зоне СВО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оперативно отрабатываются различные необходимые меры поддержки через</w:t>
      </w:r>
      <w:r>
        <w:rPr>
          <w:rtl w:val="0"/>
          <w:lang w:val="ru-RU"/>
        </w:rPr>
        <w:t xml:space="preserve"> закрепленного куратора 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Управление социальной политики</w:t>
      </w:r>
      <w:r>
        <w:rPr>
          <w:rtl w:val="0"/>
          <w:lang w:val="ru-RU"/>
        </w:rPr>
        <w:t>),</w:t>
      </w:r>
      <w:r>
        <w:rPr>
          <w:rtl w:val="0"/>
          <w:lang w:val="ru-RU"/>
        </w:rPr>
        <w:t xml:space="preserve"> которые находятся в постоянном контакте с родственниками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«Бейся там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где стоишь»</w:t>
      </w:r>
      <w:r>
        <w:rPr>
          <w:rtl w:val="0"/>
          <w:lang w:val="ru-RU"/>
        </w:rPr>
        <w:t xml:space="preserve">, - </w:t>
      </w:r>
      <w:r>
        <w:rPr>
          <w:rtl w:val="0"/>
          <w:lang w:val="ru-RU"/>
        </w:rPr>
        <w:t>эти слова Александра Невского в прошлом году стали моим девизом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Каждый на своём месте должен приносить максимальную пользу и работать с полной самоотдачей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Этого я требую от себя и требую от своих сотрудников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И это приносит результат</w:t>
      </w:r>
      <w:r>
        <w:rPr>
          <w:rtl w:val="0"/>
          <w:lang w:val="ru-RU"/>
        </w:rPr>
        <w:t xml:space="preserve">.  </w:t>
      </w:r>
    </w:p>
    <w:p>
      <w:pPr>
        <w:pStyle w:val="Normal (Web)"/>
        <w:spacing w:before="0" w:after="0" w:line="360" w:lineRule="auto"/>
        <w:ind w:firstLine="709"/>
        <w:jc w:val="right"/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Оценка эффективности  Омского района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По результатам комплексной оценки эффективности за </w:t>
      </w:r>
      <w:r>
        <w:rPr>
          <w:rtl w:val="0"/>
          <w:lang w:val="ru-RU"/>
        </w:rPr>
        <w:t xml:space="preserve">2021 </w:t>
      </w:r>
      <w:r>
        <w:rPr>
          <w:rtl w:val="0"/>
          <w:lang w:val="ru-RU"/>
        </w:rPr>
        <w:t>год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Омский район занял </w:t>
      </w:r>
      <w:r>
        <w:rPr>
          <w:rtl w:val="0"/>
          <w:lang w:val="ru-RU"/>
        </w:rPr>
        <w:t xml:space="preserve">4 </w:t>
      </w:r>
      <w:r>
        <w:rPr>
          <w:rtl w:val="0"/>
          <w:lang w:val="ru-RU"/>
        </w:rPr>
        <w:t xml:space="preserve">место в рейтинге среди всех муниципальных районов области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в </w:t>
      </w:r>
      <w:r>
        <w:rPr>
          <w:rtl w:val="0"/>
          <w:lang w:val="ru-RU"/>
        </w:rPr>
        <w:t xml:space="preserve">2018 </w:t>
      </w:r>
      <w:r>
        <w:rPr>
          <w:rtl w:val="0"/>
          <w:lang w:val="ru-RU"/>
        </w:rPr>
        <w:t xml:space="preserve">году – </w:t>
      </w:r>
      <w:r>
        <w:rPr>
          <w:rtl w:val="0"/>
          <w:lang w:val="ru-RU"/>
        </w:rPr>
        <w:t xml:space="preserve">11 </w:t>
      </w:r>
      <w:r>
        <w:rPr>
          <w:rtl w:val="0"/>
          <w:lang w:val="ru-RU"/>
        </w:rPr>
        <w:t>место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 xml:space="preserve">Итоги оценки эффективности за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 будут подведены региональным Министерством экономики в сентябре </w:t>
      </w:r>
      <w:r>
        <w:rPr>
          <w:rtl w:val="0"/>
          <w:lang w:val="ru-RU"/>
        </w:rPr>
        <w:t xml:space="preserve">2023 </w:t>
      </w:r>
      <w:r>
        <w:rPr>
          <w:rtl w:val="0"/>
          <w:lang w:val="ru-RU"/>
        </w:rPr>
        <w:t>года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right"/>
        <w:rPr>
          <w:b w:val="1"/>
          <w:bCs w:val="1"/>
          <w:i w:val="1"/>
          <w:iCs w:val="1"/>
          <w:u w:val="single"/>
        </w:rPr>
      </w:pPr>
    </w:p>
    <w:p>
      <w:pPr>
        <w:pStyle w:val="Normal (Web)"/>
        <w:spacing w:before="0" w:after="0" w:line="360" w:lineRule="auto"/>
        <w:ind w:firstLine="709"/>
        <w:jc w:val="right"/>
        <w:rPr>
          <w:b w:val="1"/>
          <w:bCs w:val="1"/>
          <w:i w:val="1"/>
          <w:iCs w:val="1"/>
          <w:u w:val="single"/>
        </w:rPr>
      </w:pPr>
    </w:p>
    <w:p>
      <w:pPr>
        <w:pStyle w:val="Normal (Web)"/>
        <w:spacing w:before="0" w:after="0" w:line="360" w:lineRule="auto"/>
        <w:ind w:firstLine="709"/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Бюджет Омского района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За отч</w:t>
      </w:r>
      <w:r>
        <w:rPr>
          <w:rtl w:val="0"/>
          <w:lang w:val="ru-RU"/>
        </w:rPr>
        <w:t>е</w:t>
      </w:r>
      <w:r>
        <w:rPr>
          <w:rtl w:val="0"/>
          <w:lang w:val="ru-RU"/>
        </w:rPr>
        <w:t>тный год произошло увеличение общего объ</w:t>
      </w:r>
      <w:r>
        <w:rPr>
          <w:rtl w:val="0"/>
          <w:lang w:val="ru-RU"/>
        </w:rPr>
        <w:t>е</w:t>
      </w:r>
      <w:r>
        <w:rPr>
          <w:rtl w:val="0"/>
          <w:lang w:val="ru-RU"/>
        </w:rPr>
        <w:t xml:space="preserve">ма инвестиций в основной капитал на </w:t>
      </w:r>
      <w:r>
        <w:rPr>
          <w:rtl w:val="0"/>
          <w:lang w:val="ru-RU"/>
        </w:rPr>
        <w:t xml:space="preserve">98,33 </w:t>
      </w:r>
      <w:r>
        <w:rPr>
          <w:rtl w:val="0"/>
          <w:lang w:val="ru-RU"/>
        </w:rPr>
        <w:t xml:space="preserve">процента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почти в два раза</w:t>
      </w:r>
      <w:r>
        <w:rPr>
          <w:rtl w:val="0"/>
          <w:lang w:val="ru-RU"/>
        </w:rPr>
        <w:t xml:space="preserve">!) </w:t>
      </w:r>
      <w:r>
        <w:rPr>
          <w:rtl w:val="0"/>
          <w:lang w:val="ru-RU"/>
        </w:rPr>
        <w:t>В</w:t>
      </w:r>
      <w:r>
        <w:rPr>
          <w:rtl w:val="0"/>
          <w:lang w:val="ru-RU"/>
        </w:rPr>
        <w:t xml:space="preserve"> 2022 </w:t>
      </w:r>
      <w:r>
        <w:rPr>
          <w:rtl w:val="0"/>
          <w:lang w:val="ru-RU"/>
        </w:rPr>
        <w:t xml:space="preserve">году </w:t>
      </w:r>
      <w:r>
        <w:rPr>
          <w:rtl w:val="0"/>
          <w:lang w:val="ru-RU"/>
        </w:rPr>
        <w:t xml:space="preserve">- 2 209 156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за </w:t>
      </w:r>
      <w:r>
        <w:rPr>
          <w:rtl w:val="0"/>
          <w:lang w:val="ru-RU"/>
        </w:rPr>
        <w:t xml:space="preserve">2021 </w:t>
      </w:r>
      <w:r>
        <w:rPr>
          <w:rtl w:val="0"/>
          <w:lang w:val="ru-RU"/>
        </w:rPr>
        <w:t xml:space="preserve">год – </w:t>
      </w:r>
      <w:r>
        <w:rPr>
          <w:rtl w:val="0"/>
          <w:lang w:val="ru-RU"/>
        </w:rPr>
        <w:t xml:space="preserve">1 113 880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>.).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По итогам года значительные инвестиционные вложения в экономику района направили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СПК «Пушкинский»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«Омскэнерго»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ЗАО «Иртышское»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управление дорожного хозяйства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Доля этих организаций от общего объёма инвестиций в основной капитал </w:t>
      </w:r>
      <w:r>
        <w:rPr>
          <w:rtl w:val="0"/>
          <w:lang w:val="ru-RU"/>
        </w:rPr>
        <w:t xml:space="preserve">- 57,5 </w:t>
      </w:r>
      <w:r>
        <w:rPr>
          <w:rtl w:val="0"/>
          <w:lang w:val="ru-RU"/>
        </w:rPr>
        <w:t>процентов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Инвестиционные проекты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За год проведено </w:t>
      </w:r>
      <w:r>
        <w:rPr>
          <w:rtl w:val="0"/>
          <w:lang w:val="ru-RU"/>
        </w:rPr>
        <w:t xml:space="preserve">6 </w:t>
      </w:r>
      <w:r>
        <w:rPr>
          <w:rtl w:val="0"/>
          <w:lang w:val="ru-RU"/>
        </w:rPr>
        <w:t>заседаний Совета по инвестициям</w:t>
      </w:r>
      <w:r>
        <w:rPr>
          <w:rtl w:val="0"/>
          <w:lang w:val="ru-RU"/>
        </w:rPr>
        <w:t xml:space="preserve">.  </w:t>
      </w:r>
      <w:r>
        <w:rPr>
          <w:rtl w:val="0"/>
          <w:lang w:val="ru-RU"/>
        </w:rPr>
        <w:t xml:space="preserve">Перечень инвестиционных проектов по состоянию на 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 xml:space="preserve">января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года включал </w:t>
      </w:r>
      <w:r>
        <w:rPr>
          <w:rtl w:val="0"/>
          <w:lang w:val="ru-RU"/>
        </w:rPr>
        <w:t xml:space="preserve">38 </w:t>
      </w:r>
      <w:r>
        <w:rPr>
          <w:rtl w:val="0"/>
          <w:lang w:val="ru-RU"/>
        </w:rPr>
        <w:t>проектов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реализовано и исключено из перечня </w:t>
      </w:r>
      <w:r>
        <w:rPr>
          <w:rtl w:val="0"/>
          <w:lang w:val="ru-RU"/>
        </w:rPr>
        <w:t xml:space="preserve">12 </w:t>
      </w:r>
      <w:r>
        <w:rPr>
          <w:rtl w:val="0"/>
          <w:lang w:val="ru-RU"/>
        </w:rPr>
        <w:t xml:space="preserve">проектов на сумму </w:t>
      </w:r>
      <w:r>
        <w:rPr>
          <w:rtl w:val="0"/>
          <w:lang w:val="ru-RU"/>
        </w:rPr>
        <w:t xml:space="preserve">418,7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 рамках которых создано </w:t>
      </w:r>
      <w:r>
        <w:rPr>
          <w:rtl w:val="0"/>
          <w:lang w:val="ru-RU"/>
        </w:rPr>
        <w:t xml:space="preserve">89 </w:t>
      </w:r>
      <w:r>
        <w:rPr>
          <w:rtl w:val="0"/>
          <w:lang w:val="ru-RU"/>
        </w:rPr>
        <w:t>рабочих мест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Большинство из указанных проектов реализованы субъектами малого предпринимательства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Бизнес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Поддержка малого и среднего бизнеса остаётся в приоритете наших программных мероприятий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Администрация района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году привлекла дополнительно порядка двух 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 на гранты предпринимателям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Всего за прошлый год предоставлены гранты восьми субъектам на общую сумму </w:t>
      </w:r>
      <w:r>
        <w:rPr>
          <w:rtl w:val="0"/>
          <w:lang w:val="ru-RU"/>
        </w:rPr>
        <w:t xml:space="preserve">3,2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из них </w:t>
      </w:r>
      <w:r>
        <w:rPr>
          <w:rtl w:val="0"/>
          <w:lang w:val="ru-RU"/>
        </w:rPr>
        <w:t xml:space="preserve">1,96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 рублей – средства областного бюджета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выделенных министерством экономики области по результатам конкурса среди муниципальных образований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Меры поддержки предпринимателей указаны на слайдах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результате всех мероприятий количество субъектов предпринимательства в Омском районе увеличилось на </w:t>
      </w:r>
      <w:r>
        <w:rPr>
          <w:rtl w:val="0"/>
          <w:lang w:val="ru-RU"/>
        </w:rPr>
        <w:t xml:space="preserve">111 </w:t>
      </w:r>
      <w:r>
        <w:rPr>
          <w:rtl w:val="0"/>
          <w:lang w:val="ru-RU"/>
        </w:rPr>
        <w:t xml:space="preserve">единиц и составило </w:t>
      </w:r>
      <w:r>
        <w:rPr>
          <w:rtl w:val="0"/>
          <w:lang w:val="ru-RU"/>
        </w:rPr>
        <w:t xml:space="preserve">3 482 </w:t>
      </w:r>
      <w:r>
        <w:rPr>
          <w:rtl w:val="0"/>
          <w:lang w:val="ru-RU"/>
        </w:rPr>
        <w:t>субъекта</w:t>
      </w:r>
      <w:r>
        <w:rPr>
          <w:rtl w:val="0"/>
          <w:lang w:val="ru-RU"/>
        </w:rPr>
        <w:t xml:space="preserve">, 2 465 </w:t>
      </w:r>
      <w:r>
        <w:rPr>
          <w:rtl w:val="0"/>
          <w:lang w:val="ru-RU"/>
        </w:rPr>
        <w:t>из которых ИП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Что по итогу позволило добиться увеличения объёма налоговых поступлений в бюджет района почти на </w:t>
      </w:r>
      <w:r>
        <w:rPr>
          <w:rtl w:val="0"/>
          <w:lang w:val="ru-RU"/>
        </w:rPr>
        <w:t xml:space="preserve">30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Всего за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 мобилизовано в районный бюджет </w:t>
      </w:r>
      <w:r>
        <w:rPr>
          <w:rtl w:val="0"/>
          <w:lang w:val="ru-RU"/>
        </w:rPr>
        <w:t xml:space="preserve">2,7 </w:t>
      </w:r>
      <w:r>
        <w:rPr>
          <w:rtl w:val="0"/>
          <w:lang w:val="ru-RU"/>
        </w:rPr>
        <w:t xml:space="preserve">миллиарда рублей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с ростом к </w:t>
      </w:r>
      <w:r>
        <w:rPr>
          <w:rtl w:val="0"/>
          <w:lang w:val="ru-RU"/>
        </w:rPr>
        <w:t xml:space="preserve">2021 </w:t>
      </w:r>
      <w:r>
        <w:rPr>
          <w:rtl w:val="0"/>
          <w:lang w:val="ru-RU"/>
        </w:rPr>
        <w:t xml:space="preserve">году на </w:t>
      </w:r>
      <w:r>
        <w:rPr>
          <w:rtl w:val="0"/>
          <w:lang w:val="ru-RU"/>
        </w:rPr>
        <w:t xml:space="preserve">604,1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из них </w:t>
      </w:r>
      <w:r>
        <w:rPr>
          <w:rtl w:val="0"/>
          <w:lang w:val="ru-RU"/>
        </w:rPr>
        <w:t xml:space="preserve">1,8 </w:t>
      </w:r>
      <w:r>
        <w:rPr>
          <w:rtl w:val="0"/>
          <w:lang w:val="ru-RU"/>
        </w:rPr>
        <w:t>миллиарда рублей дополнительно получено из регионального и федерального бюджетов в виде межбюджетных трансфертов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Налоги</w:t>
      </w:r>
    </w:p>
    <w:p>
      <w:pPr>
        <w:pStyle w:val="Normal (Web)"/>
        <w:spacing w:before="0" w:after="0"/>
        <w:ind w:firstLine="709"/>
        <w:jc w:val="both"/>
      </w:pPr>
      <w:r>
        <w:rPr>
          <w:rtl w:val="0"/>
          <w:lang w:val="ru-RU"/>
        </w:rPr>
        <w:t xml:space="preserve">Впервые за </w:t>
      </w:r>
      <w:r>
        <w:rPr>
          <w:rtl w:val="0"/>
          <w:lang w:val="ru-RU"/>
        </w:rPr>
        <w:t xml:space="preserve">10 </w:t>
      </w:r>
      <w:r>
        <w:rPr>
          <w:rtl w:val="0"/>
          <w:lang w:val="ru-RU"/>
        </w:rPr>
        <w:t xml:space="preserve">лет в районный бюджет удалось привлечь рекордную сумму налоговых и неналоговых доходов </w:t>
      </w:r>
      <w:r>
        <w:rPr>
          <w:rtl w:val="0"/>
          <w:lang w:val="ru-RU"/>
        </w:rPr>
        <w:t xml:space="preserve">- 879,6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что на </w:t>
      </w:r>
      <w:r>
        <w:rPr>
          <w:rtl w:val="0"/>
          <w:lang w:val="ru-RU"/>
        </w:rPr>
        <w:t xml:space="preserve">202,1 </w:t>
      </w:r>
      <w:r>
        <w:rPr>
          <w:rtl w:val="0"/>
          <w:lang w:val="ru-RU"/>
        </w:rPr>
        <w:t xml:space="preserve">миллиона рублей больше исполнения </w:t>
      </w:r>
      <w:r>
        <w:rPr>
          <w:rtl w:val="0"/>
          <w:lang w:val="ru-RU"/>
        </w:rPr>
        <w:t xml:space="preserve">2021 </w:t>
      </w:r>
      <w:r>
        <w:rPr>
          <w:rtl w:val="0"/>
          <w:lang w:val="ru-RU"/>
        </w:rPr>
        <w:t>года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 темпу роста собственных доходов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который составил </w:t>
      </w:r>
      <w:r>
        <w:rPr>
          <w:rtl w:val="0"/>
          <w:lang w:val="ru-RU"/>
        </w:rPr>
        <w:t xml:space="preserve">129,8%, </w:t>
      </w:r>
      <w:r>
        <w:rPr>
          <w:rtl w:val="0"/>
          <w:lang w:val="ru-RU"/>
        </w:rPr>
        <w:t>Омский район занял лидирующее место среди муниципалитетов региона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обогнав город Омск на </w:t>
      </w:r>
      <w:r>
        <w:rPr>
          <w:rtl w:val="0"/>
          <w:lang w:val="ru-RU"/>
        </w:rPr>
        <w:t xml:space="preserve">16,6% (113,2%). </w:t>
      </w:r>
      <w:r>
        <w:rPr>
          <w:rtl w:val="0"/>
          <w:lang w:val="ru-RU"/>
        </w:rPr>
        <w:t>Это лучшая динамика в Омской области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При этом общий объём расходов районного бюджета на содержание органов местного самоуправления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составил </w:t>
      </w:r>
      <w:r>
        <w:rPr>
          <w:rtl w:val="0"/>
          <w:lang w:val="ru-RU"/>
        </w:rPr>
        <w:t xml:space="preserve">79,4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что на </w:t>
      </w:r>
      <w:r>
        <w:rPr>
          <w:rtl w:val="0"/>
          <w:lang w:val="ru-RU"/>
        </w:rPr>
        <w:t xml:space="preserve">41,4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или </w:t>
      </w:r>
      <w:r>
        <w:rPr>
          <w:rtl w:val="0"/>
          <w:lang w:val="ru-RU"/>
        </w:rPr>
        <w:t xml:space="preserve">34,3% </w:t>
      </w:r>
      <w:r>
        <w:rPr>
          <w:rtl w:val="0"/>
          <w:lang w:val="ru-RU"/>
        </w:rPr>
        <w:t xml:space="preserve">меньше по сравнению с </w:t>
      </w:r>
      <w:r>
        <w:rPr>
          <w:rtl w:val="0"/>
          <w:lang w:val="ru-RU"/>
        </w:rPr>
        <w:t xml:space="preserve">2021 </w:t>
      </w:r>
      <w:r>
        <w:rPr>
          <w:rtl w:val="0"/>
          <w:lang w:val="ru-RU"/>
        </w:rPr>
        <w:t>годом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Поступления по НДФЛ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обеспечивающему основную часть налоговых доходов </w:t>
      </w:r>
      <w:r>
        <w:rPr>
          <w:rtl w:val="0"/>
          <w:lang w:val="ru-RU"/>
        </w:rPr>
        <w:t xml:space="preserve">(83,5%), </w:t>
      </w:r>
      <w:r>
        <w:rPr>
          <w:rtl w:val="0"/>
          <w:lang w:val="ru-RU"/>
        </w:rPr>
        <w:t>увеличились с учётом сумм по доп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нормативу на </w:t>
      </w:r>
      <w:r>
        <w:rPr>
          <w:rtl w:val="0"/>
          <w:lang w:val="ru-RU"/>
        </w:rPr>
        <w:t xml:space="preserve">161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Наибольший рост к </w:t>
      </w:r>
      <w:r>
        <w:rPr>
          <w:rtl w:val="0"/>
          <w:lang w:val="ru-RU"/>
        </w:rPr>
        <w:t xml:space="preserve">2021 </w:t>
      </w:r>
      <w:r>
        <w:rPr>
          <w:rtl w:val="0"/>
          <w:lang w:val="ru-RU"/>
        </w:rPr>
        <w:t>году обеспечили следующие юридические лица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филиал ООО «Китайская национальная химико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инженерная строительная компания №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>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ООО «ЗМК Мост»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ЗАО «Иртышское» ОАО «Птицефабрика Сибирская»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ЗАО «Полигон»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ЗАО «Бриджтаун ФУДС»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ООО «Газпром трансгаз Томск»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ООО «АгроКоМмаш»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Увеличение поступлений по налогу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взимаемому в связи с применением упрощенной системы налогообложения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на </w:t>
      </w:r>
      <w:r>
        <w:rPr>
          <w:rtl w:val="0"/>
          <w:lang w:val="ru-RU"/>
        </w:rPr>
        <w:t xml:space="preserve">29,5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 связано с ростом перечислений от следующих налогоплательщиков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ООО «МКТБ ИнжМашСтрой»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ОАО «ОРИК»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ООО «Плазма»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ООО «НПП «Сатурн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Агро»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ООО «Союз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Хим»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ООО «Тройка Групп»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Неналоговых доходов за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 привлечено в районный бюджет </w:t>
      </w:r>
      <w:r>
        <w:rPr>
          <w:rtl w:val="0"/>
          <w:lang w:val="ru-RU"/>
        </w:rPr>
        <w:t xml:space="preserve">104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что на </w:t>
      </w:r>
      <w:r>
        <w:rPr>
          <w:rtl w:val="0"/>
          <w:lang w:val="ru-RU"/>
        </w:rPr>
        <w:t xml:space="preserve">3,1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больше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чем за предыдущий год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Произошло увеличение поступлений по арендной плате на </w:t>
      </w:r>
      <w:r>
        <w:rPr>
          <w:rtl w:val="0"/>
          <w:lang w:val="ru-RU"/>
        </w:rPr>
        <w:t xml:space="preserve">700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которое связано с привлечением новых арендаторов 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как следствие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заключению новых договоров аренды земельных участков и муниципального имущества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Рост поступлений по доходам от продажи муниципального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включая земельные участки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 целом на </w:t>
      </w:r>
      <w:r>
        <w:rPr>
          <w:rtl w:val="0"/>
          <w:lang w:val="ru-RU"/>
        </w:rPr>
        <w:t xml:space="preserve">7,1 </w:t>
      </w:r>
      <w:r>
        <w:rPr>
          <w:rtl w:val="0"/>
          <w:lang w:val="ru-RU"/>
        </w:rPr>
        <w:t xml:space="preserve">миллионов рублей связан с увеличением количества проводимых аукционов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торгов</w:t>
      </w:r>
      <w:r>
        <w:rPr>
          <w:rtl w:val="0"/>
          <w:lang w:val="ru-RU"/>
        </w:rPr>
        <w:t>).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Продолжается претензионная работа по взысканию дебиторской задолженности с арендаторов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должников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 судебные органы подано </w:t>
      </w:r>
      <w:r>
        <w:rPr>
          <w:rtl w:val="0"/>
          <w:lang w:val="ru-RU"/>
        </w:rPr>
        <w:t xml:space="preserve">313 </w:t>
      </w:r>
      <w:r>
        <w:rPr>
          <w:rtl w:val="0"/>
          <w:lang w:val="ru-RU"/>
        </w:rPr>
        <w:t xml:space="preserve">исковых заявления о взыскании задолженности по договорам аренды земельных участков и муниципального имущества на общую сумму </w:t>
      </w:r>
      <w:r>
        <w:rPr>
          <w:rtl w:val="0"/>
          <w:lang w:val="ru-RU"/>
        </w:rPr>
        <w:t xml:space="preserve">160,7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взыскано в бюджет –</w:t>
      </w:r>
      <w:r>
        <w:rPr>
          <w:rtl w:val="0"/>
          <w:lang w:val="ru-RU"/>
        </w:rPr>
        <w:t xml:space="preserve">7,1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За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 проведено </w:t>
      </w:r>
      <w:r>
        <w:rPr>
          <w:rtl w:val="0"/>
          <w:lang w:val="ru-RU"/>
        </w:rPr>
        <w:t xml:space="preserve">12 </w:t>
      </w:r>
      <w:r>
        <w:rPr>
          <w:rtl w:val="0"/>
          <w:lang w:val="ru-RU"/>
        </w:rPr>
        <w:t>заседаний Комиссии по мобилизации доходов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на которые были приглашены </w:t>
      </w:r>
      <w:r>
        <w:rPr>
          <w:rtl w:val="0"/>
          <w:lang w:val="ru-RU"/>
        </w:rPr>
        <w:t xml:space="preserve">93 </w:t>
      </w:r>
      <w:r>
        <w:rPr>
          <w:rtl w:val="0"/>
          <w:lang w:val="ru-RU"/>
        </w:rPr>
        <w:t>должника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результате этой работы в бюджет поступило дополнительно </w:t>
      </w:r>
      <w:r>
        <w:rPr>
          <w:rtl w:val="0"/>
          <w:lang w:val="ru-RU"/>
        </w:rPr>
        <w:t xml:space="preserve">800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Социальные проекты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Продолжена работа по предоставлению отдельным категориям граждан земельных участков в собственность бесплатно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Совместно с поселениями на территории района предоставлено в собственность </w:t>
      </w:r>
      <w:r>
        <w:rPr>
          <w:rtl w:val="0"/>
          <w:lang w:val="ru-RU"/>
        </w:rPr>
        <w:t xml:space="preserve">52 </w:t>
      </w:r>
      <w:r>
        <w:rPr>
          <w:rtl w:val="0"/>
          <w:lang w:val="ru-RU"/>
        </w:rPr>
        <w:t>участка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Распоряжением Администрации перечень дополнен </w:t>
      </w:r>
      <w:r>
        <w:rPr>
          <w:rtl w:val="0"/>
          <w:lang w:val="ru-RU"/>
        </w:rPr>
        <w:t xml:space="preserve">16 </w:t>
      </w:r>
      <w:r>
        <w:rPr>
          <w:rtl w:val="0"/>
          <w:lang w:val="ru-RU"/>
        </w:rPr>
        <w:t>земельными участками для предоставления многодетным семьям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 рамках территориального планирования и градостроительного зонирования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году утверждены генеральные планы Дружинского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Магистрального и Пушкинского поселений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правила землепользования и застройки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кроме названных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Красноярского поселения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Внесены изменения в ПЗЗ Иртышского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Комсомольского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Лузинского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Новоомского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Новотроицкого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Омского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Розовского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Ростовкинского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Троицкого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Усть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Заостровского поселений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утверждена документация по планировке территории для размещения межпоселкового газопровода к 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Троцикое и п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Новоомский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  <w:rPr>
          <w:b w:val="1"/>
          <w:bCs w:val="1"/>
          <w:i w:val="1"/>
          <w:iCs w:val="1"/>
          <w:u w:val="single"/>
        </w:rPr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Сельское хозяйство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Подводя итоги прошедшего года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нельзя не остановиться на развитии агропромышленного комплекса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По основным показателям эффективности производства в сельхозорганизациях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году наблюдается положительная динамика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Прибыль получили более </w:t>
      </w:r>
      <w:r>
        <w:rPr>
          <w:rtl w:val="0"/>
          <w:lang w:val="ru-RU"/>
        </w:rPr>
        <w:t xml:space="preserve">86 % </w:t>
      </w:r>
      <w:r>
        <w:rPr>
          <w:rtl w:val="0"/>
          <w:lang w:val="ru-RU"/>
        </w:rPr>
        <w:t>организаций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Повышение прибыли повлияло на рост заработной платы в сельхозорганизациях – её размер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составил  </w:t>
      </w:r>
      <w:r>
        <w:rPr>
          <w:rtl w:val="0"/>
          <w:lang w:val="ru-RU"/>
        </w:rPr>
        <w:t xml:space="preserve">43,9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что на </w:t>
      </w:r>
      <w:r>
        <w:rPr>
          <w:rtl w:val="0"/>
          <w:lang w:val="ru-RU"/>
        </w:rPr>
        <w:t xml:space="preserve">16,4% </w:t>
      </w:r>
      <w:r>
        <w:rPr>
          <w:rtl w:val="0"/>
          <w:lang w:val="ru-RU"/>
        </w:rPr>
        <w:t xml:space="preserve">выше уровня </w:t>
      </w:r>
      <w:r>
        <w:rPr>
          <w:rtl w:val="0"/>
          <w:lang w:val="ru-RU"/>
        </w:rPr>
        <w:t xml:space="preserve">2021 </w:t>
      </w:r>
      <w:r>
        <w:rPr>
          <w:rtl w:val="0"/>
          <w:lang w:val="ru-RU"/>
        </w:rPr>
        <w:t xml:space="preserve">года </w:t>
      </w:r>
      <w:r>
        <w:rPr>
          <w:rtl w:val="0"/>
          <w:lang w:val="ru-RU"/>
        </w:rPr>
        <w:t xml:space="preserve">(37,7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 xml:space="preserve">.) </w:t>
      </w:r>
      <w:r>
        <w:rPr>
          <w:rtl w:val="0"/>
          <w:lang w:val="ru-RU"/>
        </w:rPr>
        <w:t xml:space="preserve">В среднем по Омской области эта цифра составила </w:t>
      </w:r>
      <w:r>
        <w:rPr>
          <w:rtl w:val="0"/>
          <w:lang w:val="ru-RU"/>
        </w:rPr>
        <w:t xml:space="preserve">35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Одними из самых высоких в регионе остаются показатели урожайности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Они указаны на слайде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Постепенно поправляется ситуация по показателям животноводства в части поголовья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рост </w:t>
      </w:r>
      <w:r>
        <w:rPr>
          <w:rtl w:val="0"/>
          <w:lang w:val="ru-RU"/>
        </w:rPr>
        <w:t xml:space="preserve">106,3% </w:t>
      </w:r>
      <w:r>
        <w:rPr>
          <w:rtl w:val="0"/>
          <w:lang w:val="ru-RU"/>
        </w:rPr>
        <w:t>к аналогичному периоду прошлого года</w:t>
      </w:r>
      <w:r>
        <w:rPr>
          <w:rtl w:val="0"/>
          <w:lang w:val="ru-RU"/>
        </w:rPr>
        <w:t>).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Выравнивается производство молока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По итогам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ку лидеров по удою на фуражную корову в Омской области вошёл СПК «Пушкинский»</w:t>
      </w:r>
      <w:r>
        <w:rPr>
          <w:rtl w:val="0"/>
          <w:lang w:val="ru-RU"/>
        </w:rPr>
        <w:t xml:space="preserve">, (8032 </w:t>
      </w:r>
      <w:r>
        <w:rPr>
          <w:rtl w:val="0"/>
          <w:lang w:val="ru-RU"/>
        </w:rPr>
        <w:t xml:space="preserve">кг на корову при областном показателе </w:t>
      </w:r>
      <w:r>
        <w:rPr>
          <w:rtl w:val="0"/>
          <w:lang w:val="ru-RU"/>
        </w:rPr>
        <w:t xml:space="preserve">5463 </w:t>
      </w:r>
      <w:r>
        <w:rPr>
          <w:rtl w:val="0"/>
          <w:lang w:val="ru-RU"/>
        </w:rPr>
        <w:t>кг</w:t>
      </w:r>
      <w:r>
        <w:rPr>
          <w:rtl w:val="0"/>
          <w:lang w:val="ru-RU"/>
        </w:rPr>
        <w:t xml:space="preserve">).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Стабильно раст</w:t>
      </w:r>
      <w:r>
        <w:rPr>
          <w:rtl w:val="0"/>
          <w:lang w:val="ru-RU"/>
        </w:rPr>
        <w:t>е</w:t>
      </w:r>
      <w:r>
        <w:rPr>
          <w:rtl w:val="0"/>
          <w:lang w:val="ru-RU"/>
        </w:rPr>
        <w:t>т производство мяса и яиц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ЗАО «Иртышское» остаётся крупнейшей птицефабрикой в Российской Федерации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на предприятии произвели </w:t>
      </w:r>
      <w:r>
        <w:rPr>
          <w:rtl w:val="0"/>
          <w:lang w:val="ru-RU"/>
        </w:rPr>
        <w:t xml:space="preserve">412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штук яиц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Морозовская птицефабрика является крупнейшим производителем мяса индейки в Омской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где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произведено на убой в живом весе мяса индейки около </w:t>
      </w:r>
      <w:r>
        <w:rPr>
          <w:rtl w:val="0"/>
          <w:lang w:val="ru-RU"/>
        </w:rPr>
        <w:t xml:space="preserve">12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тонн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На Сибирской птицефабрике производится ежегодно более </w:t>
      </w:r>
      <w:r>
        <w:rPr>
          <w:rtl w:val="0"/>
          <w:lang w:val="ru-RU"/>
        </w:rPr>
        <w:t xml:space="preserve">38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тонн мяса бройлеров</w:t>
      </w:r>
      <w:r>
        <w:rPr>
          <w:rtl w:val="0"/>
          <w:lang w:val="ru-RU"/>
        </w:rPr>
        <w:t xml:space="preserve">. </w:t>
        <w:tab/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Общая сумма поддержки сельхозтоваропроизводителей района составила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более </w:t>
      </w:r>
      <w:r>
        <w:rPr>
          <w:rtl w:val="0"/>
          <w:lang w:val="ru-RU"/>
        </w:rPr>
        <w:t xml:space="preserve">350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 xml:space="preserve">. 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Хозяйствами приобретено </w:t>
      </w:r>
      <w:r>
        <w:rPr>
          <w:rtl w:val="0"/>
          <w:lang w:val="ru-RU"/>
        </w:rPr>
        <w:t xml:space="preserve">8 </w:t>
      </w:r>
      <w:r>
        <w:rPr>
          <w:rtl w:val="0"/>
          <w:lang w:val="ru-RU"/>
        </w:rPr>
        <w:t xml:space="preserve">тракторов и </w:t>
      </w:r>
      <w:r>
        <w:rPr>
          <w:rtl w:val="0"/>
          <w:lang w:val="ru-RU"/>
        </w:rPr>
        <w:t xml:space="preserve">107 </w:t>
      </w:r>
      <w:r>
        <w:rPr>
          <w:rtl w:val="0"/>
          <w:lang w:val="ru-RU"/>
        </w:rPr>
        <w:t xml:space="preserve">единиц иной техники и оборудования на общую сумму </w:t>
      </w:r>
      <w:r>
        <w:rPr>
          <w:rtl w:val="0"/>
          <w:lang w:val="ru-RU"/>
        </w:rPr>
        <w:t xml:space="preserve">328,6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Экология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Что касается вопроса экологической безопасности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то в течение года было убрано </w:t>
      </w:r>
      <w:r>
        <w:rPr>
          <w:rtl w:val="0"/>
          <w:lang w:val="ru-RU"/>
        </w:rPr>
        <w:t xml:space="preserve">7 </w:t>
      </w:r>
      <w:r>
        <w:rPr>
          <w:rtl w:val="0"/>
          <w:lang w:val="ru-RU"/>
        </w:rPr>
        <w:t xml:space="preserve">свалок на сумму </w:t>
      </w:r>
      <w:r>
        <w:rPr>
          <w:rtl w:val="0"/>
          <w:lang w:val="ru-RU"/>
        </w:rPr>
        <w:t xml:space="preserve">4,3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Это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свалок в Дружино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Морозовская и Новотроицкая свалки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был реализован 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 xml:space="preserve">этап капитального ремонта ГТС в Новоомском сельском поселении на сумму </w:t>
      </w:r>
      <w:r>
        <w:rPr>
          <w:rtl w:val="0"/>
          <w:lang w:val="ru-RU"/>
        </w:rPr>
        <w:t xml:space="preserve">3,9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Вс</w:t>
      </w:r>
      <w:r>
        <w:rPr>
          <w:rtl w:val="0"/>
          <w:lang w:val="ru-RU"/>
        </w:rPr>
        <w:t>е</w:t>
      </w:r>
      <w:r>
        <w:rPr>
          <w:rtl w:val="0"/>
          <w:lang w:val="ru-RU"/>
        </w:rPr>
        <w:t xml:space="preserve"> бОльшую роль в управлении территорией занимает работа с обратной связью от населения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том числе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 использованием цифровых технологий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Ключевой темой обращений граждан с помощью современных средств коммуникации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году стало развитие системы жилищно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коммунального хозяйства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ЖКХ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Отопительный сезон на территории Омского района начался своевременно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все теплоисточники были запущены в нормативные сроки и работали в соответствии с температурным графиком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Перебоев в поставке топлива в организациях ЖКХ и учреждениях социальной сферы не было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Меры по устранению последствий технологических сбоев предпринимались оперативно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Общий объём финансовых средств на выполнение мероприятий по замене изношенных тепловых и водопроводных сетей составил </w:t>
      </w:r>
      <w:r>
        <w:rPr>
          <w:rtl w:val="0"/>
          <w:lang w:val="ru-RU"/>
        </w:rPr>
        <w:t xml:space="preserve">9,2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из которых </w:t>
      </w:r>
      <w:r>
        <w:rPr>
          <w:rtl w:val="0"/>
          <w:lang w:val="ru-RU"/>
        </w:rPr>
        <w:t xml:space="preserve">4,6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- </w:t>
      </w:r>
      <w:r>
        <w:rPr>
          <w:rtl w:val="0"/>
          <w:lang w:val="ru-RU"/>
        </w:rPr>
        <w:t>средства организаций ЖКК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right"/>
      </w:pP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Продолжились мероприятия по газификации котельных и по переводу многоквартирных домов с централизованного теплоснабжения на индивидуальное газовое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В соответствии с поручением Президента утверждена программа догазификации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 рамках которой за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газифицировано </w:t>
      </w:r>
      <w:r>
        <w:rPr>
          <w:rtl w:val="0"/>
          <w:lang w:val="ru-RU"/>
        </w:rPr>
        <w:t xml:space="preserve">405 </w:t>
      </w:r>
      <w:r>
        <w:rPr>
          <w:rtl w:val="0"/>
          <w:lang w:val="ru-RU"/>
        </w:rPr>
        <w:t>домовладений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right"/>
      </w:pP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В связи с развитием индивидуального жилищного строительства на территории населённых пунктов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остро стоит вопрос с водоснабжением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С целью улучшения качества водоснабжения в рамках государственной программы Омской области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году Администрацией района выполнена реконструкция подводящего водопровода от 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Омска до пос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Омский на общую сумму </w:t>
      </w:r>
      <w:r>
        <w:rPr>
          <w:rtl w:val="0"/>
          <w:lang w:val="ru-RU"/>
        </w:rPr>
        <w:t xml:space="preserve">68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Приобретена и установлена локальная станция очистки воды в 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Петровка с привлечением средств областного бюджета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Всего израсходовано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200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По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прежнему остро стоит вопрос по размещению и содержанию площадок ТКО для нужд населения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районом проведена установка </w:t>
      </w:r>
      <w:r>
        <w:rPr>
          <w:rtl w:val="0"/>
          <w:lang w:val="ru-RU"/>
        </w:rPr>
        <w:t xml:space="preserve">116 </w:t>
      </w:r>
      <w:r>
        <w:rPr>
          <w:rtl w:val="0"/>
          <w:lang w:val="ru-RU"/>
        </w:rPr>
        <w:t xml:space="preserve">новых площадок накопления и установлено </w:t>
      </w:r>
      <w:r>
        <w:rPr>
          <w:rtl w:val="0"/>
          <w:lang w:val="ru-RU"/>
        </w:rPr>
        <w:t xml:space="preserve">204 </w:t>
      </w:r>
      <w:r>
        <w:rPr>
          <w:rtl w:val="0"/>
          <w:lang w:val="ru-RU"/>
        </w:rPr>
        <w:t xml:space="preserve">контейнера и </w:t>
      </w:r>
      <w:r>
        <w:rPr>
          <w:rtl w:val="0"/>
          <w:lang w:val="ru-RU"/>
        </w:rPr>
        <w:t xml:space="preserve">18 </w:t>
      </w:r>
      <w:r>
        <w:rPr>
          <w:rtl w:val="0"/>
          <w:lang w:val="ru-RU"/>
        </w:rPr>
        <w:t xml:space="preserve">бункеров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всего </w:t>
      </w:r>
      <w:r>
        <w:rPr>
          <w:rtl w:val="0"/>
          <w:lang w:val="ru-RU"/>
        </w:rPr>
        <w:t xml:space="preserve">611 </w:t>
      </w:r>
      <w:r>
        <w:rPr>
          <w:rtl w:val="0"/>
          <w:lang w:val="ru-RU"/>
        </w:rPr>
        <w:t>площадок ТКО в Реестре</w:t>
      </w:r>
      <w:r>
        <w:rPr>
          <w:rtl w:val="0"/>
          <w:lang w:val="ru-RU"/>
        </w:rPr>
        <w:t>).</w:t>
      </w:r>
    </w:p>
    <w:p>
      <w:pPr>
        <w:pStyle w:val="Normal (Web)"/>
        <w:spacing w:before="0" w:after="0" w:line="360" w:lineRule="auto"/>
        <w:ind w:firstLine="709"/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Дороги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Не теряет актуальности вопрос дорожного строительства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По линии минсельхоза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году выполнены работы по ремонту автомобильных дорог в Ачаирском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Петровском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Пушкинском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Калининском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Ключевском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Новотроицком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Морозовском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Новоомском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Усть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Заостровском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Омском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Комсомольском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Надеждинском поселениях с на сумму более </w:t>
      </w:r>
      <w:r>
        <w:rPr>
          <w:rtl w:val="0"/>
          <w:lang w:val="ru-RU"/>
        </w:rPr>
        <w:t xml:space="preserve">37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 декабре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года в рамках государственной программы Омской области заключён муниципальный контракт на реконструкцию межпоселковой дороги от трассы Омск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Черлак до д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Покрово – Иртышское со сроком завершения работ в августе </w:t>
      </w:r>
      <w:r>
        <w:rPr>
          <w:rtl w:val="0"/>
          <w:lang w:val="ru-RU"/>
        </w:rPr>
        <w:t xml:space="preserve">2023 </w:t>
      </w:r>
      <w:r>
        <w:rPr>
          <w:rtl w:val="0"/>
          <w:lang w:val="ru-RU"/>
        </w:rPr>
        <w:t xml:space="preserve">года на сумму более </w:t>
      </w:r>
      <w:r>
        <w:rPr>
          <w:rtl w:val="0"/>
          <w:lang w:val="ru-RU"/>
        </w:rPr>
        <w:t xml:space="preserve">26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По программе «Развитие транспортной системы в Омской области» с привлечением региональной субсидии выполнено строительство и реконструкция автомобильных дорог в д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Нижняя Ильинка Красноярского поселения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с учётом местного софинансирования сметная стоимость работ составила более </w:t>
      </w:r>
      <w:r>
        <w:rPr>
          <w:rtl w:val="0"/>
          <w:lang w:val="ru-RU"/>
        </w:rPr>
        <w:t xml:space="preserve">74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 xml:space="preserve">.), </w:t>
      </w:r>
      <w:r>
        <w:rPr>
          <w:rtl w:val="0"/>
          <w:lang w:val="ru-RU"/>
        </w:rPr>
        <w:t>в д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Верхний Карбуш Троицкого поселения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более </w:t>
      </w:r>
      <w:r>
        <w:rPr>
          <w:rtl w:val="0"/>
          <w:lang w:val="ru-RU"/>
        </w:rPr>
        <w:t xml:space="preserve">80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 xml:space="preserve">.), </w:t>
      </w:r>
      <w:r>
        <w:rPr>
          <w:shd w:val="clear" w:color="auto" w:fill="00ff00"/>
          <w:rtl w:val="0"/>
          <w:lang w:val="ru-RU"/>
        </w:rPr>
        <w:t>в д</w:t>
      </w:r>
      <w:r>
        <w:rPr>
          <w:shd w:val="clear" w:color="auto" w:fill="00ff00"/>
          <w:rtl w:val="0"/>
          <w:lang w:val="ru-RU"/>
        </w:rPr>
        <w:t>.</w:t>
      </w:r>
      <w:r>
        <w:rPr>
          <w:shd w:val="clear" w:color="auto" w:fill="00ff00"/>
          <w:rtl w:val="0"/>
          <w:lang w:val="ru-RU"/>
        </w:rPr>
        <w:t>п</w:t>
      </w:r>
      <w:r>
        <w:rPr>
          <w:shd w:val="clear" w:color="auto" w:fill="00ff00"/>
          <w:rtl w:val="0"/>
          <w:lang w:val="ru-RU"/>
        </w:rPr>
        <w:t xml:space="preserve">. </w:t>
      </w:r>
      <w:r>
        <w:rPr>
          <w:shd w:val="clear" w:color="auto" w:fill="00ff00"/>
          <w:rtl w:val="0"/>
          <w:lang w:val="ru-RU"/>
        </w:rPr>
        <w:t xml:space="preserve">Чернолучинский </w:t>
      </w:r>
      <w:r>
        <w:rPr>
          <w:shd w:val="clear" w:color="auto" w:fill="00ff00"/>
          <w:rtl w:val="0"/>
          <w:lang w:val="ru-RU"/>
        </w:rPr>
        <w:t>(</w:t>
      </w:r>
      <w:r>
        <w:rPr>
          <w:shd w:val="clear" w:color="auto" w:fill="00ff00"/>
          <w:rtl w:val="0"/>
          <w:lang w:val="ru-RU"/>
        </w:rPr>
        <w:t xml:space="preserve">более </w:t>
      </w:r>
      <w:r>
        <w:rPr>
          <w:shd w:val="clear" w:color="auto" w:fill="00ff00"/>
          <w:rtl w:val="0"/>
          <w:lang w:val="ru-RU"/>
        </w:rPr>
        <w:t xml:space="preserve">49,6 </w:t>
      </w:r>
      <w:r>
        <w:rPr>
          <w:shd w:val="clear" w:color="auto" w:fill="00ff00"/>
          <w:rtl w:val="0"/>
          <w:lang w:val="ru-RU"/>
        </w:rPr>
        <w:t>млн</w:t>
      </w:r>
      <w:r>
        <w:rPr>
          <w:shd w:val="clear" w:color="auto" w:fill="00ff00"/>
          <w:rtl w:val="0"/>
          <w:lang w:val="ru-RU"/>
        </w:rPr>
        <w:t xml:space="preserve">. </w:t>
      </w:r>
      <w:r>
        <w:rPr>
          <w:shd w:val="clear" w:color="auto" w:fill="00ff00"/>
          <w:rtl w:val="0"/>
          <w:lang w:val="ru-RU"/>
        </w:rPr>
        <w:t>руб</w:t>
      </w:r>
      <w:r>
        <w:rPr>
          <w:shd w:val="clear" w:color="auto" w:fill="00ff00"/>
          <w:rtl w:val="0"/>
          <w:lang w:val="ru-RU"/>
        </w:rPr>
        <w:t>.)</w:t>
      </w:r>
      <w:r>
        <w:rPr>
          <w:rtl w:val="0"/>
          <w:lang w:val="ru-RU"/>
        </w:rPr>
        <w:t xml:space="preserve"> и в п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Новоомский </w:t>
      </w:r>
      <w:r>
        <w:rPr>
          <w:rtl w:val="0"/>
          <w:lang w:val="ru-RU"/>
        </w:rPr>
        <w:t xml:space="preserve">(75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окончание строительства в этом году</w:t>
      </w:r>
      <w:r>
        <w:rPr>
          <w:rtl w:val="0"/>
          <w:lang w:val="ru-RU"/>
        </w:rPr>
        <w:t>).</w:t>
      </w:r>
    </w:p>
    <w:p>
      <w:pPr>
        <w:pStyle w:val="Normal (Web)"/>
        <w:spacing w:before="0" w:after="0" w:line="360" w:lineRule="auto"/>
        <w:ind w:firstLine="709"/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Образование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Утверждая бюджет района и учитывая потребности всех отраслей экономики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приоритет по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прежнему отдаётся социальной сфере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Консолидированный бюджет муниципальной отрасли «Образование»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составил </w:t>
      </w:r>
      <w:r>
        <w:rPr>
          <w:rtl w:val="0"/>
          <w:lang w:val="ru-RU"/>
        </w:rPr>
        <w:t xml:space="preserve">1,6 </w:t>
      </w:r>
      <w:r>
        <w:rPr>
          <w:rtl w:val="0"/>
          <w:lang w:val="ru-RU"/>
        </w:rPr>
        <w:t>млрд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рублей </w:t>
      </w:r>
      <w:r>
        <w:rPr>
          <w:rtl w:val="0"/>
          <w:lang w:val="ru-RU"/>
        </w:rPr>
        <w:t xml:space="preserve">(2021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- 1,4 </w:t>
      </w:r>
      <w:r>
        <w:rPr>
          <w:rtl w:val="0"/>
          <w:lang w:val="ru-RU"/>
        </w:rPr>
        <w:t>млрд</w:t>
      </w:r>
      <w:r>
        <w:rPr>
          <w:rtl w:val="0"/>
          <w:lang w:val="ru-RU"/>
        </w:rPr>
        <w:t>.).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Эти средства были направлены на заработную плату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выплату молодым специалистам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обеспечение детей горячим питанием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выплаты по опеке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оздоровление детей в пришкольных лагерях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ремонт зданий образовательных учреждений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оплату коммунальных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организацию подвоза обучающихся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Особое место в системе образования занимает дошкольное образование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На территории района функционируют </w:t>
      </w:r>
      <w:r>
        <w:rPr>
          <w:rtl w:val="0"/>
          <w:lang w:val="ru-RU"/>
        </w:rPr>
        <w:t xml:space="preserve">33 </w:t>
      </w:r>
      <w:r>
        <w:rPr>
          <w:rtl w:val="0"/>
          <w:lang w:val="ru-RU"/>
        </w:rPr>
        <w:t>дошкольные организации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Детские сады и группы посещают </w:t>
      </w:r>
      <w:r>
        <w:rPr>
          <w:rtl w:val="0"/>
          <w:lang w:val="ru-RU"/>
        </w:rPr>
        <w:t xml:space="preserve">4 988 </w:t>
      </w:r>
      <w:r>
        <w:rPr>
          <w:rtl w:val="0"/>
          <w:lang w:val="ru-RU"/>
        </w:rPr>
        <w:t>человек</w:t>
      </w:r>
      <w:r>
        <w:rPr>
          <w:rtl w:val="0"/>
          <w:lang w:val="ru-RU"/>
        </w:rPr>
        <w:t xml:space="preserve">.  </w:t>
      </w:r>
      <w:r>
        <w:rPr>
          <w:rtl w:val="0"/>
          <w:lang w:val="ru-RU"/>
        </w:rPr>
        <w:t xml:space="preserve">Всем детям в возрасте от </w:t>
      </w:r>
      <w:r>
        <w:rPr>
          <w:rtl w:val="0"/>
          <w:lang w:val="ru-RU"/>
        </w:rPr>
        <w:t xml:space="preserve">3 </w:t>
      </w:r>
      <w:r>
        <w:rPr>
          <w:rtl w:val="0"/>
          <w:lang w:val="ru-RU"/>
        </w:rPr>
        <w:t xml:space="preserve">до </w:t>
      </w:r>
      <w:r>
        <w:rPr>
          <w:rtl w:val="0"/>
          <w:lang w:val="ru-RU"/>
        </w:rPr>
        <w:t xml:space="preserve">7 </w:t>
      </w:r>
      <w:r>
        <w:rPr>
          <w:rtl w:val="0"/>
          <w:lang w:val="ru-RU"/>
        </w:rPr>
        <w:t xml:space="preserve">лет предоставлены места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обеспеченность дошкольным образованием </w:t>
      </w:r>
      <w:r>
        <w:rPr>
          <w:rtl w:val="0"/>
          <w:lang w:val="ru-RU"/>
        </w:rPr>
        <w:t>100 %).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На сегодняшний день на учёте для предоставления мест детском саду числятся </w:t>
      </w:r>
      <w:r>
        <w:rPr>
          <w:rtl w:val="0"/>
          <w:lang w:val="ru-RU"/>
        </w:rPr>
        <w:t xml:space="preserve">604 </w:t>
      </w:r>
      <w:r>
        <w:rPr>
          <w:rtl w:val="0"/>
          <w:lang w:val="ru-RU"/>
        </w:rPr>
        <w:t xml:space="preserve">ребёнка от </w:t>
      </w:r>
      <w:r>
        <w:rPr>
          <w:rtl w:val="0"/>
          <w:lang w:val="ru-RU"/>
        </w:rPr>
        <w:t xml:space="preserve">1,5 </w:t>
      </w:r>
      <w:r>
        <w:rPr>
          <w:rtl w:val="0"/>
          <w:lang w:val="ru-RU"/>
        </w:rPr>
        <w:t xml:space="preserve">до трёх лет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в </w:t>
      </w:r>
      <w:r>
        <w:rPr>
          <w:rtl w:val="0"/>
          <w:lang w:val="ru-RU"/>
        </w:rPr>
        <w:t xml:space="preserve">2021 </w:t>
      </w:r>
      <w:r>
        <w:rPr>
          <w:rtl w:val="0"/>
          <w:lang w:val="ru-RU"/>
        </w:rPr>
        <w:t xml:space="preserve">году – </w:t>
      </w:r>
      <w:r>
        <w:rPr>
          <w:rtl w:val="0"/>
          <w:lang w:val="ru-RU"/>
        </w:rPr>
        <w:t xml:space="preserve">872 </w:t>
      </w:r>
      <w:r>
        <w:rPr>
          <w:rtl w:val="0"/>
          <w:lang w:val="ru-RU"/>
        </w:rPr>
        <w:t>ребёнка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>В период комплектования дошкольных учреждений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дети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полном объёме будут обеспечены местами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В течение трёх последних лет сохраняется положительная динамика роста общей численности обучающихся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 </w:t>
      </w:r>
      <w:r>
        <w:rPr>
          <w:rtl w:val="0"/>
          <w:lang w:val="ru-RU"/>
        </w:rPr>
        <w:t xml:space="preserve">2022/2023 </w:t>
      </w:r>
      <w:r>
        <w:rPr>
          <w:rtl w:val="0"/>
          <w:lang w:val="ru-RU"/>
        </w:rPr>
        <w:t xml:space="preserve">учебном году в общеобразовательных организациях района количество обучающихся составило </w:t>
      </w:r>
      <w:r>
        <w:rPr>
          <w:rtl w:val="0"/>
          <w:lang w:val="ru-RU"/>
        </w:rPr>
        <w:t xml:space="preserve">12,8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человек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из них занимаются во вторую смену – </w:t>
      </w:r>
      <w:r>
        <w:rPr>
          <w:rtl w:val="0"/>
          <w:lang w:val="ru-RU"/>
        </w:rPr>
        <w:t xml:space="preserve">2 280 </w:t>
      </w:r>
      <w:r>
        <w:rPr>
          <w:rtl w:val="0"/>
          <w:lang w:val="ru-RU"/>
        </w:rPr>
        <w:t xml:space="preserve">школьников в </w:t>
      </w:r>
      <w:r>
        <w:rPr>
          <w:rtl w:val="0"/>
          <w:lang w:val="ru-RU"/>
        </w:rPr>
        <w:t xml:space="preserve">14 </w:t>
      </w:r>
      <w:r>
        <w:rPr>
          <w:rtl w:val="0"/>
          <w:lang w:val="ru-RU"/>
        </w:rPr>
        <w:t>школах</w:t>
      </w:r>
      <w:r>
        <w:rPr>
          <w:rtl w:val="0"/>
          <w:lang w:val="ru-RU"/>
        </w:rPr>
        <w:t xml:space="preserve">.  </w:t>
      </w:r>
      <w:r>
        <w:rPr>
          <w:rtl w:val="0"/>
          <w:lang w:val="ru-RU"/>
        </w:rPr>
        <w:t>Количество школ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работающих в две смены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 сравнению с </w:t>
      </w:r>
      <w:r>
        <w:rPr>
          <w:rtl w:val="0"/>
          <w:lang w:val="ru-RU"/>
        </w:rPr>
        <w:t xml:space="preserve">2021 </w:t>
      </w:r>
      <w:r>
        <w:rPr>
          <w:rtl w:val="0"/>
          <w:lang w:val="ru-RU"/>
        </w:rPr>
        <w:t>годом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увеличилось на 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 xml:space="preserve">единицу </w:t>
      </w:r>
      <w:r>
        <w:rPr>
          <w:rtl w:val="0"/>
          <w:lang w:val="ru-RU"/>
        </w:rPr>
        <w:t xml:space="preserve">(2021 </w:t>
      </w:r>
      <w:r>
        <w:rPr>
          <w:rtl w:val="0"/>
          <w:lang w:val="ru-RU"/>
        </w:rPr>
        <w:t xml:space="preserve">год – </w:t>
      </w:r>
      <w:r>
        <w:rPr>
          <w:rtl w:val="0"/>
          <w:lang w:val="ru-RU"/>
        </w:rPr>
        <w:t xml:space="preserve">13 </w:t>
      </w:r>
      <w:r>
        <w:rPr>
          <w:rtl w:val="0"/>
          <w:lang w:val="ru-RU"/>
        </w:rPr>
        <w:t>школ</w:t>
      </w:r>
      <w:r>
        <w:rPr>
          <w:rtl w:val="0"/>
          <w:lang w:val="ru-RU"/>
        </w:rPr>
        <w:t>).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Значительное внимание уделяется выявлению одарённых детей и созданию необходимых условий для развития их способностей и интересов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В целях материальной поддержки талантливых школьников района обучающимся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достигшим высоких результатов в интеллектуальных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творческих конкурсах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соревнованиях различного уровня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вручается стипендия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прошлом году </w:t>
      </w:r>
      <w:r>
        <w:rPr>
          <w:rtl w:val="0"/>
          <w:lang w:val="ru-RU"/>
        </w:rPr>
        <w:t xml:space="preserve">40 </w:t>
      </w:r>
      <w:r>
        <w:rPr>
          <w:rtl w:val="0"/>
          <w:lang w:val="ru-RU"/>
        </w:rPr>
        <w:t>школьников стали лауреатами стипендии ОМР для одарённых детей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в учреждения образования мы смогли привлечь </w:t>
      </w:r>
      <w:r>
        <w:rPr>
          <w:rtl w:val="0"/>
          <w:lang w:val="ru-RU"/>
        </w:rPr>
        <w:t xml:space="preserve">28 </w:t>
      </w:r>
      <w:r>
        <w:rPr>
          <w:rtl w:val="0"/>
          <w:lang w:val="ru-RU"/>
        </w:rPr>
        <w:t>молодых педагогов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это на </w:t>
      </w:r>
      <w:r>
        <w:rPr>
          <w:rtl w:val="0"/>
          <w:lang w:val="ru-RU"/>
        </w:rPr>
        <w:t xml:space="preserve">7 </w:t>
      </w:r>
      <w:r>
        <w:rPr>
          <w:rtl w:val="0"/>
          <w:lang w:val="ru-RU"/>
        </w:rPr>
        <w:t>человек больше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чем в </w:t>
      </w:r>
      <w:r>
        <w:rPr>
          <w:rtl w:val="0"/>
          <w:lang w:val="ru-RU"/>
        </w:rPr>
        <w:t xml:space="preserve">2021 </w:t>
      </w:r>
      <w:r>
        <w:rPr>
          <w:rtl w:val="0"/>
          <w:lang w:val="ru-RU"/>
        </w:rPr>
        <w:t>году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Действует грантовая поддержка на профессиональное развитие педагогов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По итогам проведения конкурса «Лучший педагог образовательного учреждения Омского района» грант муниципального района в размере </w:t>
      </w:r>
      <w:r>
        <w:rPr>
          <w:rtl w:val="0"/>
          <w:lang w:val="ru-RU"/>
        </w:rPr>
        <w:t xml:space="preserve">50 000 </w:t>
      </w:r>
      <w:r>
        <w:rPr>
          <w:rtl w:val="0"/>
          <w:lang w:val="ru-RU"/>
        </w:rPr>
        <w:t xml:space="preserve">рублей получили </w:t>
      </w:r>
      <w:r>
        <w:rPr>
          <w:rtl w:val="0"/>
          <w:lang w:val="ru-RU"/>
        </w:rPr>
        <w:t xml:space="preserve">9 </w:t>
      </w:r>
      <w:r>
        <w:rPr>
          <w:rtl w:val="0"/>
          <w:lang w:val="ru-RU"/>
        </w:rPr>
        <w:t>педагогов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Важнейшим направлением деятельности муниципального района является содержание зданий и сооружений и благоустройство прилегающей к ним территории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ремонтные работы проводились в </w:t>
      </w:r>
      <w:r>
        <w:rPr>
          <w:rtl w:val="0"/>
          <w:lang w:val="ru-RU"/>
        </w:rPr>
        <w:t xml:space="preserve">35 </w:t>
      </w:r>
      <w:r>
        <w:rPr>
          <w:rtl w:val="0"/>
          <w:lang w:val="ru-RU"/>
        </w:rPr>
        <w:t>образовательных организациях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 том числе в </w:t>
      </w:r>
      <w:r>
        <w:rPr>
          <w:rtl w:val="0"/>
          <w:lang w:val="ru-RU"/>
        </w:rPr>
        <w:t xml:space="preserve">23 </w:t>
      </w:r>
      <w:r>
        <w:rPr>
          <w:rtl w:val="0"/>
          <w:lang w:val="ru-RU"/>
        </w:rPr>
        <w:t>общеобразовательных школах</w:t>
      </w:r>
      <w:r>
        <w:rPr>
          <w:rtl w:val="0"/>
          <w:lang w:val="ru-RU"/>
        </w:rPr>
        <w:t>, 11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детских садах</w:t>
      </w:r>
      <w:r>
        <w:rPr>
          <w:rtl w:val="0"/>
          <w:lang w:val="ru-RU"/>
        </w:rPr>
        <w:t xml:space="preserve">, 1 </w:t>
      </w:r>
      <w:r>
        <w:rPr>
          <w:rtl w:val="0"/>
          <w:lang w:val="ru-RU"/>
        </w:rPr>
        <w:t>учреждении дополнительного образования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При проведении ремонтных работ в образовательных организациях района был освоен </w:t>
      </w:r>
      <w:r>
        <w:rPr>
          <w:rtl w:val="0"/>
          <w:lang w:val="ru-RU"/>
        </w:rPr>
        <w:t xml:space="preserve">21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из которых средства районного бюджета </w:t>
      </w:r>
      <w:r>
        <w:rPr>
          <w:rtl w:val="0"/>
          <w:lang w:val="ru-RU"/>
        </w:rPr>
        <w:t xml:space="preserve">-18,3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создано </w:t>
      </w:r>
      <w:r>
        <w:rPr>
          <w:rtl w:val="0"/>
          <w:lang w:val="ru-RU"/>
        </w:rPr>
        <w:t xml:space="preserve">4 </w:t>
      </w:r>
      <w:r>
        <w:rPr>
          <w:rtl w:val="0"/>
          <w:lang w:val="ru-RU"/>
        </w:rPr>
        <w:t>центра естественно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научной и технологической направленностей «Точка роста»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в Ачаирской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Омской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Троицкой и Калининской школах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Всего на территории района функционируют </w:t>
      </w:r>
      <w:r>
        <w:rPr>
          <w:rtl w:val="0"/>
          <w:lang w:val="ru-RU"/>
        </w:rPr>
        <w:t xml:space="preserve">13 </w:t>
      </w:r>
      <w:r>
        <w:rPr>
          <w:rtl w:val="0"/>
          <w:lang w:val="ru-RU"/>
        </w:rPr>
        <w:t>центров «Точка роста»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На создание Центров и их функционирование было израсходовано </w:t>
      </w:r>
      <w:r>
        <w:rPr>
          <w:rtl w:val="0"/>
          <w:lang w:val="ru-RU"/>
        </w:rPr>
        <w:t xml:space="preserve">4,1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Из средств муниципального бюджета израсходовано более </w:t>
      </w:r>
      <w:r>
        <w:rPr>
          <w:rtl w:val="0"/>
          <w:lang w:val="ru-RU"/>
        </w:rPr>
        <w:t xml:space="preserve">1,5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За период с </w:t>
      </w:r>
      <w:r>
        <w:rPr>
          <w:rtl w:val="0"/>
          <w:lang w:val="ru-RU"/>
        </w:rPr>
        <w:t xml:space="preserve">2020 </w:t>
      </w:r>
      <w:r>
        <w:rPr>
          <w:rtl w:val="0"/>
          <w:lang w:val="ru-RU"/>
        </w:rPr>
        <w:t xml:space="preserve">по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 </w:t>
      </w:r>
      <w:r>
        <w:rPr>
          <w:rtl w:val="0"/>
          <w:lang w:val="ru-RU"/>
        </w:rPr>
        <w:t xml:space="preserve">27 </w:t>
      </w:r>
      <w:r>
        <w:rPr>
          <w:rtl w:val="0"/>
          <w:lang w:val="ru-RU"/>
        </w:rPr>
        <w:t>школ обеспечены новым компьютерным оборудованием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Спорт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Мы продолжаем расширять сеть спортивных сооружений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году в рамках инициативного бюджетирования конкурсный отбор прошли три поселения района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Благодаря реализации проекта появились открытые уличные зоны с тренажёрами в Морозовском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Надеждинском и Ачаирском поселениях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За счёт местного бюджета Комсомольского поселения и денежных средств спонсоров в п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Ачаирский введена в эксплуатацию уличная площадка с синтетическим покрытием с современными тренажёрами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Уделяя особое внимание развитию хоккея с шайбой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течение прошлого года в Омском и Красноярском поселениях реконструированы хоккейные площадки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Морозовском поселении осуществлён  монтаж нового хоккейного корта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Значительно улучшить спортивную инфраструктуру в Омском районе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удалось в рамках подготовки к </w:t>
      </w:r>
      <w:r>
        <w:rPr>
          <w:rtl w:val="0"/>
          <w:lang w:val="ru-RU"/>
        </w:rPr>
        <w:t>52-</w:t>
      </w:r>
      <w:r>
        <w:rPr>
          <w:rtl w:val="0"/>
          <w:lang w:val="ru-RU"/>
        </w:rPr>
        <w:t>му областному сельскому спортивно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культурному празднику </w:t>
      </w:r>
      <w:r>
        <w:rPr>
          <w:rtl w:val="0"/>
          <w:lang w:val="ru-RU"/>
        </w:rPr>
        <w:t>"</w:t>
      </w:r>
      <w:r>
        <w:rPr>
          <w:rtl w:val="0"/>
          <w:lang w:val="ru-RU"/>
        </w:rPr>
        <w:t xml:space="preserve">Королева спорта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Ростовка</w:t>
      </w:r>
      <w:r>
        <w:rPr>
          <w:rtl w:val="0"/>
          <w:lang w:val="ru-RU"/>
        </w:rPr>
        <w:t xml:space="preserve">-2022". </w:t>
      </w:r>
      <w:r>
        <w:rPr>
          <w:rtl w:val="0"/>
          <w:lang w:val="ru-RU"/>
        </w:rPr>
        <w:t>На стадионе п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Ростовка реконструированы футбольное поле с беговыми дорожками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две волейбольные площадки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универсальная спортивная площадка и хоккейный корт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Кроме этого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на стадионе построено межтрибунное нежилое помещение и  установлены трибуны на </w:t>
      </w:r>
      <w:r>
        <w:rPr>
          <w:rtl w:val="0"/>
          <w:lang w:val="ru-RU"/>
        </w:rPr>
        <w:t xml:space="preserve">1408 </w:t>
      </w:r>
      <w:r>
        <w:rPr>
          <w:rtl w:val="0"/>
          <w:lang w:val="ru-RU"/>
        </w:rPr>
        <w:t>зрительских мест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Всего в Омском муниципальном районе по состоянию на </w:t>
      </w:r>
      <w:r>
        <w:rPr>
          <w:rtl w:val="0"/>
          <w:lang w:val="ru-RU"/>
        </w:rPr>
        <w:t xml:space="preserve">31.12.2022 </w:t>
      </w:r>
      <w:r>
        <w:rPr>
          <w:rtl w:val="0"/>
          <w:lang w:val="ru-RU"/>
        </w:rPr>
        <w:t xml:space="preserve">года зарегистрировано </w:t>
      </w:r>
      <w:r>
        <w:rPr>
          <w:rtl w:val="0"/>
          <w:lang w:val="ru-RU"/>
        </w:rPr>
        <w:t xml:space="preserve">299 </w:t>
      </w:r>
      <w:r>
        <w:rPr>
          <w:rtl w:val="0"/>
          <w:lang w:val="ru-RU"/>
        </w:rPr>
        <w:t xml:space="preserve">спортивных сооружений с единовременной пропускной способностью </w:t>
      </w:r>
      <w:r>
        <w:rPr>
          <w:rtl w:val="0"/>
          <w:lang w:val="ru-RU"/>
        </w:rPr>
        <w:t xml:space="preserve">7858 </w:t>
      </w:r>
      <w:r>
        <w:rPr>
          <w:rtl w:val="0"/>
          <w:lang w:val="ru-RU"/>
        </w:rPr>
        <w:t>человек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Ежегодное увеличение количества спортивных объектов способствует активному вовлечению населения к занятиям физической культурой и спортом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jc w:val="both"/>
      </w:pPr>
      <w:r>
        <w:rPr>
          <w:rtl w:val="0"/>
        </w:rPr>
        <w:tab/>
        <w:t>Мы продолжаем удерживать лидерство на областных спартакиадах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В призовой копилке спортсменов района есть награды с межрегиональных и Всероссийских соревнований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Лучшей спортсменкой Омского района по итогам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года признана многократная победительница областных соревнований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призёр Всероссийских соревнований по лыжным гонкам Карина Гончарова из дачного поселка Чернолучинский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Карина стала первой и единственной спортсменкой Омской области в лыжном спорте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которой за последнее десятилетие присвоено звание мастера спорта России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Звания мастера спорта России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году удостоен ветеран мотоциклетного спорта Павел Костюков из Ростовкинского поселения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Павел Владимирович с </w:t>
      </w:r>
      <w:r>
        <w:rPr>
          <w:rtl w:val="0"/>
          <w:lang w:val="ru-RU"/>
        </w:rPr>
        <w:t xml:space="preserve">1992 </w:t>
      </w:r>
      <w:r>
        <w:rPr>
          <w:rtl w:val="0"/>
          <w:lang w:val="ru-RU"/>
        </w:rPr>
        <w:t>года занимается подготовкой сборной команды мотокроссменов района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которая многократно становилась победителем и призером областных праздников «Королева спорта» и «Праздник Севера»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Воспитанница тренера Андрея Николаевича Корнеева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Валентина Ракитина из п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Иртышский заняла второе место в Первенстве мира по гиревому спорту среди юношей и девушек в весовой категории </w:t>
      </w:r>
      <w:r>
        <w:rPr>
          <w:rtl w:val="0"/>
          <w:lang w:val="ru-RU"/>
        </w:rPr>
        <w:t xml:space="preserve">+58 </w:t>
      </w:r>
      <w:r>
        <w:rPr>
          <w:rtl w:val="0"/>
          <w:lang w:val="ru-RU"/>
        </w:rPr>
        <w:t>килограммов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Во Всероссийских соревнованиях по легкой атлетике в помещении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 xml:space="preserve">«Мемориал Булатовых» бронзовым призером на дистанции </w:t>
      </w:r>
      <w:r>
        <w:rPr>
          <w:rtl w:val="0"/>
          <w:lang w:val="ru-RU"/>
        </w:rPr>
        <w:t xml:space="preserve">60 </w:t>
      </w:r>
      <w:r>
        <w:rPr>
          <w:rtl w:val="0"/>
          <w:lang w:val="ru-RU"/>
        </w:rPr>
        <w:t>метров стала спортсменка из п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Ростовка Анастасия Мисюрина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которая тренируется под наставничеством Валерия Генинга и Алексея Гусаченко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 историю российского спорта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году свои имена вписали волейболистки сборной Омского района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завоевавшие серебро </w:t>
      </w:r>
      <w:r>
        <w:rPr>
          <w:rtl w:val="0"/>
          <w:lang w:val="ru-RU"/>
        </w:rPr>
        <w:t xml:space="preserve">XIII </w:t>
      </w:r>
      <w:r>
        <w:rPr>
          <w:rtl w:val="0"/>
          <w:lang w:val="ru-RU"/>
        </w:rPr>
        <w:t>Всероссийских сельских летних спортивных игр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прошли на спортивных сооружениях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Омска и п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Ростовка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Спортивная семья Чернышовых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Николай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Вера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Семён из Троицкого поселения стала бронзовым призёром фестиваля спорта России и Беларуси среди сельских семейных команд </w:t>
      </w:r>
      <w:r>
        <w:rPr>
          <w:rtl w:val="0"/>
          <w:lang w:val="ru-RU"/>
        </w:rPr>
        <w:t>"</w:t>
      </w:r>
      <w:r>
        <w:rPr>
          <w:rtl w:val="0"/>
          <w:lang w:val="ru-RU"/>
        </w:rPr>
        <w:t xml:space="preserve">Спорт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в село</w:t>
      </w:r>
      <w:r>
        <w:rPr>
          <w:rtl w:val="0"/>
          <w:lang w:val="ru-RU"/>
        </w:rPr>
        <w:t>!".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Спортсмен из 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Лузино Мелехов Григорий в Чемпионатах России по роллер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спорту на дисциплинах</w:t>
      </w:r>
      <w:r>
        <w:rPr>
          <w:rtl w:val="0"/>
          <w:lang w:val="ru-RU"/>
        </w:rPr>
        <w:t xml:space="preserve">: 500 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«гонка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марафон </w:t>
      </w:r>
      <w:r>
        <w:rPr>
          <w:rtl w:val="0"/>
          <w:lang w:val="ru-RU"/>
        </w:rPr>
        <w:t xml:space="preserve">(42 </w:t>
      </w:r>
      <w:r>
        <w:rPr>
          <w:rtl w:val="0"/>
          <w:lang w:val="ru-RU"/>
        </w:rPr>
        <w:t>км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>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гонка </w:t>
      </w:r>
      <w:r>
        <w:rPr>
          <w:rtl w:val="0"/>
          <w:lang w:val="ru-RU"/>
        </w:rPr>
        <w:t xml:space="preserve">10000 </w:t>
      </w:r>
      <w:r>
        <w:rPr>
          <w:rtl w:val="0"/>
          <w:lang w:val="ru-RU"/>
        </w:rPr>
        <w:t>м с очками занял одно первое и три третьих места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Всего в течение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года спортсменами района завоёвано </w:t>
      </w:r>
      <w:r>
        <w:rPr>
          <w:rtl w:val="0"/>
          <w:lang w:val="ru-RU"/>
        </w:rPr>
        <w:t xml:space="preserve">198 </w:t>
      </w:r>
      <w:r>
        <w:rPr>
          <w:rtl w:val="0"/>
          <w:lang w:val="ru-RU"/>
        </w:rPr>
        <w:t>медалей различного достоинства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Ежегодно за вклад в развитие молодёжной политики и реализацию социально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значимых проектов вручается премия ОМР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проводится конкурс профессионального мастерства среди специалистов по работе с молодежью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9 </w:t>
      </w:r>
      <w:r>
        <w:rPr>
          <w:rtl w:val="0"/>
          <w:lang w:val="ru-RU"/>
        </w:rPr>
        <w:t xml:space="preserve">июля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>года в рамках областной «Королевы спорта» в Ростовке прошел масштабный гала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концерт Международного фестиваля военно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патриотической песни </w:t>
      </w:r>
      <w:r>
        <w:rPr>
          <w:rtl w:val="0"/>
          <w:lang w:val="ru-RU"/>
        </w:rPr>
        <w:t>"</w:t>
      </w:r>
      <w:r>
        <w:rPr>
          <w:rtl w:val="0"/>
          <w:lang w:val="ru-RU"/>
        </w:rPr>
        <w:t>Автомат и гитара</w:t>
      </w:r>
      <w:r>
        <w:rPr>
          <w:rtl w:val="0"/>
          <w:lang w:val="ru-RU"/>
        </w:rPr>
        <w:t xml:space="preserve">". </w:t>
      </w:r>
      <w:r>
        <w:rPr>
          <w:rtl w:val="0"/>
          <w:lang w:val="ru-RU"/>
        </w:rPr>
        <w:t xml:space="preserve">Общее количество участников </w:t>
      </w:r>
      <w:r>
        <w:rPr>
          <w:rtl w:val="0"/>
          <w:lang w:val="ru-RU"/>
        </w:rPr>
        <w:t xml:space="preserve">- 2500 </w:t>
      </w:r>
      <w:r>
        <w:rPr>
          <w:rtl w:val="0"/>
          <w:lang w:val="ru-RU"/>
        </w:rPr>
        <w:t>человек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Культура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Консолидированный бюджет отрасли «Культура»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исполнен в размере </w:t>
      </w:r>
      <w:r>
        <w:rPr>
          <w:rtl w:val="0"/>
          <w:lang w:val="ru-RU"/>
        </w:rPr>
        <w:t xml:space="preserve">298,94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из них муниципальный бюджет – </w:t>
      </w:r>
      <w:r>
        <w:rPr>
          <w:rtl w:val="0"/>
          <w:lang w:val="ru-RU"/>
        </w:rPr>
        <w:t xml:space="preserve">184,8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>. (61,8%).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На ремонтно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строительные работы учреждений культуры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израсходовано более  </w:t>
      </w:r>
      <w:r>
        <w:rPr>
          <w:rtl w:val="0"/>
          <w:lang w:val="ru-RU"/>
        </w:rPr>
        <w:t xml:space="preserve">30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Всего отремонтирован </w:t>
      </w:r>
      <w:r>
        <w:rPr>
          <w:rtl w:val="0"/>
          <w:lang w:val="ru-RU"/>
        </w:rPr>
        <w:t xml:space="preserve">31 </w:t>
      </w:r>
      <w:r>
        <w:rPr>
          <w:rtl w:val="0"/>
          <w:lang w:val="ru-RU"/>
        </w:rPr>
        <w:t>объект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ч</w:t>
      </w:r>
      <w:r>
        <w:rPr>
          <w:rtl w:val="0"/>
          <w:lang w:val="ru-RU"/>
        </w:rPr>
        <w:t xml:space="preserve">. 22 </w:t>
      </w:r>
      <w:r>
        <w:rPr>
          <w:rtl w:val="0"/>
          <w:lang w:val="ru-RU"/>
        </w:rPr>
        <w:t>клуба</w:t>
      </w:r>
      <w:r>
        <w:rPr>
          <w:rtl w:val="0"/>
          <w:lang w:val="ru-RU"/>
        </w:rPr>
        <w:t xml:space="preserve">, 2  </w:t>
      </w:r>
      <w:r>
        <w:rPr>
          <w:rtl w:val="0"/>
          <w:lang w:val="ru-RU"/>
        </w:rPr>
        <w:t xml:space="preserve">библиотеки и </w:t>
      </w:r>
      <w:r>
        <w:rPr>
          <w:rtl w:val="0"/>
          <w:lang w:val="ru-RU"/>
        </w:rPr>
        <w:t xml:space="preserve">7 </w:t>
      </w:r>
      <w:r>
        <w:rPr>
          <w:rtl w:val="0"/>
          <w:lang w:val="ru-RU"/>
        </w:rPr>
        <w:t>филиалов ДШИ Омского района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В рамках национального проекта «Культура» продолжается капитальный ремонт в здании Богословского СДК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Выполнены работы на </w:t>
      </w:r>
      <w:r>
        <w:rPr>
          <w:rtl w:val="0"/>
          <w:lang w:val="ru-RU"/>
        </w:rPr>
        <w:t xml:space="preserve">18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из них</w:t>
      </w:r>
      <w:r>
        <w:rPr>
          <w:rtl w:val="0"/>
          <w:lang w:val="ru-RU"/>
        </w:rPr>
        <w:t xml:space="preserve">: 12,7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 – средства федерального бюджета</w:t>
      </w:r>
      <w:r>
        <w:rPr>
          <w:rtl w:val="0"/>
          <w:lang w:val="ru-RU"/>
        </w:rPr>
        <w:t xml:space="preserve">, 1,57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– средства областного бюджета и </w:t>
      </w:r>
      <w:r>
        <w:rPr>
          <w:rtl w:val="0"/>
          <w:lang w:val="ru-RU"/>
        </w:rPr>
        <w:t xml:space="preserve">3,8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 –муниципальный бюджет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Кроме того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 </w:t>
      </w:r>
      <w:r>
        <w:rPr>
          <w:rtl w:val="0"/>
          <w:lang w:val="ru-RU"/>
        </w:rPr>
        <w:t xml:space="preserve">2023 </w:t>
      </w:r>
      <w:r>
        <w:rPr>
          <w:rtl w:val="0"/>
          <w:lang w:val="ru-RU"/>
        </w:rPr>
        <w:t xml:space="preserve">году из муниципального бюджета выделено </w:t>
      </w:r>
      <w:r>
        <w:rPr>
          <w:rtl w:val="0"/>
          <w:lang w:val="ru-RU"/>
        </w:rPr>
        <w:t xml:space="preserve">3,9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 на приобретение кресел для зрительного зала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одежды сцены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светотехнического и звукового оборудования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На оснащение и укрепление материально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технической базы учреждений культуры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израсходовано </w:t>
      </w:r>
      <w:r>
        <w:rPr>
          <w:rtl w:val="0"/>
          <w:lang w:val="ru-RU"/>
        </w:rPr>
        <w:t xml:space="preserve">16,1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Приобретено нежилое помещение для ДШИ Омского района в п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Ключи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 МБОУ ДО «ДШИ Омского района» в </w:t>
      </w:r>
      <w:r>
        <w:rPr>
          <w:rtl w:val="0"/>
          <w:lang w:val="ru-RU"/>
        </w:rPr>
        <w:t xml:space="preserve">2022 </w:t>
      </w:r>
      <w:r>
        <w:rPr>
          <w:rtl w:val="0"/>
          <w:lang w:val="ru-RU"/>
        </w:rPr>
        <w:t xml:space="preserve">году обучалось </w:t>
      </w:r>
      <w:r>
        <w:rPr>
          <w:rtl w:val="0"/>
          <w:lang w:val="ru-RU"/>
        </w:rPr>
        <w:t xml:space="preserve">877 </w:t>
      </w:r>
      <w:r>
        <w:rPr>
          <w:rtl w:val="0"/>
          <w:lang w:val="ru-RU"/>
        </w:rPr>
        <w:t xml:space="preserve">детей </w:t>
      </w:r>
      <w:r>
        <w:rPr>
          <w:rtl w:val="0"/>
          <w:lang w:val="ru-RU"/>
        </w:rPr>
        <w:t xml:space="preserve">(+0,23% </w:t>
      </w:r>
      <w:r>
        <w:rPr>
          <w:rtl w:val="0"/>
          <w:lang w:val="ru-RU"/>
        </w:rPr>
        <w:t xml:space="preserve">к </w:t>
      </w:r>
      <w:r>
        <w:rPr>
          <w:rtl w:val="0"/>
          <w:lang w:val="ru-RU"/>
        </w:rPr>
        <w:t xml:space="preserve">2021 </w:t>
      </w:r>
      <w:r>
        <w:rPr>
          <w:rtl w:val="0"/>
          <w:lang w:val="ru-RU"/>
        </w:rPr>
        <w:t>году</w:t>
      </w:r>
      <w:r>
        <w:rPr>
          <w:rtl w:val="0"/>
          <w:lang w:val="ru-RU"/>
        </w:rPr>
        <w:t>).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Важный аспект деятельности ДШИ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работа с одарёнными детьми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Шестидесяти четырем учащимся в прошлом году выплачены стипендии Министерства культуры Омской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Главы Омского района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Глав сельских поселений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ЗАО «Иртышское» на общую сумму </w:t>
      </w:r>
      <w:r>
        <w:rPr>
          <w:rtl w:val="0"/>
          <w:lang w:val="ru-RU"/>
        </w:rPr>
        <w:t xml:space="preserve">222,4 </w:t>
      </w:r>
      <w:r>
        <w:rPr>
          <w:rtl w:val="0"/>
          <w:lang w:val="ru-RU"/>
        </w:rPr>
        <w:t>тыс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Учащиеся школ искусств приняли участие в конкурсах различного уровня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обладателями наград различного ранга стали </w:t>
      </w:r>
      <w:r>
        <w:rPr>
          <w:rtl w:val="0"/>
          <w:lang w:val="ru-RU"/>
        </w:rPr>
        <w:t xml:space="preserve">712 </w:t>
      </w:r>
      <w:r>
        <w:rPr>
          <w:rtl w:val="0"/>
          <w:lang w:val="ru-RU"/>
        </w:rPr>
        <w:t>учащихся</w:t>
      </w:r>
      <w:r>
        <w:rPr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 xml:space="preserve">Творческие коллективы и солисты учреждений культуры клубного типа приняли участие в </w:t>
      </w:r>
      <w:r>
        <w:rPr>
          <w:rtl w:val="0"/>
          <w:lang w:val="ru-RU"/>
        </w:rPr>
        <w:t xml:space="preserve">17 </w:t>
      </w:r>
      <w:r>
        <w:rPr>
          <w:rtl w:val="0"/>
          <w:lang w:val="ru-RU"/>
        </w:rPr>
        <w:t>областных</w:t>
      </w:r>
      <w:r>
        <w:rPr>
          <w:rtl w:val="0"/>
          <w:lang w:val="ru-RU"/>
        </w:rPr>
        <w:t xml:space="preserve">, 19 </w:t>
      </w:r>
      <w:r>
        <w:rPr>
          <w:rtl w:val="0"/>
          <w:lang w:val="ru-RU"/>
        </w:rPr>
        <w:t>всероссийских</w:t>
      </w:r>
      <w:r>
        <w:rPr>
          <w:rtl w:val="0"/>
          <w:lang w:val="ru-RU"/>
        </w:rPr>
        <w:t xml:space="preserve">, 31 </w:t>
      </w:r>
      <w:r>
        <w:rPr>
          <w:rtl w:val="0"/>
          <w:lang w:val="ru-RU"/>
        </w:rPr>
        <w:t>международном</w:t>
      </w:r>
      <w:r>
        <w:rPr>
          <w:rtl w:val="0"/>
          <w:lang w:val="ru-RU"/>
        </w:rPr>
        <w:t xml:space="preserve">, 15 </w:t>
      </w:r>
      <w:r>
        <w:rPr>
          <w:rtl w:val="0"/>
          <w:lang w:val="ru-RU"/>
        </w:rPr>
        <w:t>региональных фестивалях и конкурсах</w:t>
      </w:r>
      <w:r>
        <w:rPr>
          <w:rtl w:val="0"/>
          <w:lang w:val="ru-RU"/>
        </w:rPr>
        <w:t xml:space="preserve">. </w:t>
      </w:r>
    </w:p>
    <w:p>
      <w:pPr>
        <w:pStyle w:val="Normal (Web)"/>
        <w:spacing w:before="0" w:after="0" w:line="360" w:lineRule="auto"/>
        <w:ind w:firstLine="709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ПРОБЛЕМЫ И ПЛАНЫ</w:t>
      </w:r>
    </w:p>
    <w:p>
      <w:pPr>
        <w:pStyle w:val="Normal (Web)"/>
        <w:spacing w:before="0" w:after="0" w:line="360" w:lineRule="auto"/>
        <w:ind w:firstLine="709"/>
        <w:jc w:val="both"/>
      </w:pPr>
      <w:r>
        <w:rPr>
          <w:rtl w:val="0"/>
          <w:lang w:val="ru-RU"/>
        </w:rPr>
        <w:t>Говоря о перспективах социально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экономического развития Омского района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необходимо думать об увеличении доходов в консолидированный бюджет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Повышение налоговых и неналоговых поступлений планируется за счёт привлечения дополнительных доходных источников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включая содействие в регистрации новых налогоплательщиков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снижения имеющейся недоимки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Перспективное направление для развития поселений </w:t>
      </w:r>
      <w:r>
        <w:rPr>
          <w:rtl w:val="0"/>
          <w:lang w:val="ru-RU"/>
        </w:rPr>
        <w:t xml:space="preserve">-  </w:t>
      </w:r>
      <w:r>
        <w:rPr>
          <w:rtl w:val="0"/>
          <w:lang w:val="ru-RU"/>
        </w:rPr>
        <w:t>участие в региональном конкурсном отборе инициативных проектов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Также Администрацией ежегодно утверждается План приватизации муниципального имущества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</w:t>
      </w:r>
      <w:r>
        <w:rPr>
          <w:rtl w:val="0"/>
          <w:lang w:val="ru-RU"/>
        </w:rPr>
        <w:t xml:space="preserve">2023 </w:t>
      </w:r>
      <w:r>
        <w:rPr>
          <w:rtl w:val="0"/>
          <w:lang w:val="ru-RU"/>
        </w:rPr>
        <w:t xml:space="preserve">году дополнительно планируется привлечь в район </w:t>
      </w:r>
      <w:r>
        <w:rPr>
          <w:rtl w:val="0"/>
          <w:lang w:val="ru-RU"/>
        </w:rPr>
        <w:t xml:space="preserve">18,7 </w:t>
      </w:r>
      <w:r>
        <w:rPr>
          <w:rtl w:val="0"/>
          <w:lang w:val="ru-RU"/>
        </w:rPr>
        <w:t>млн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Будет сохранено финансирование мероприятий по поддержке субъектов малого и среднего предпринимательства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гранты и субсидии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теряет актуальности работа Совета по инвестиционной деятельности и развитию конкуренции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настоящее время в Перечень включено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инвестиционных проектов со сроком реализации 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2033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Инвесторами планируется направить на реализацию данных проектов более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млрд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и создать более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6,6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тыс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рабочих мест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последующие годы планируется завершение ряда крупных инвестиционных проектов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Строительство овощехранилища ООО «Ачаирский агропродукт» 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Комскомольское с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Fonts w:ascii="Times New Roman" w:hAnsi="Times New Roman"/>
          <w:sz w:val="24"/>
          <w:szCs w:val="24"/>
          <w:rtl w:val="0"/>
          <w:lang w:val="ru-RU"/>
        </w:rPr>
        <w:t>.);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Техническое перевооружение зерносушильного оборудования ООО «Содружество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Сибирь»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Магистральное с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Fonts w:ascii="Times New Roman" w:hAnsi="Times New Roman"/>
          <w:sz w:val="24"/>
          <w:szCs w:val="24"/>
          <w:rtl w:val="0"/>
          <w:lang w:val="ru-RU"/>
        </w:rPr>
        <w:t>.);</w:t>
      </w:r>
    </w:p>
    <w:p>
      <w:pPr>
        <w:pStyle w:val="List Paragraph"/>
        <w:spacing w:after="0" w:line="360" w:lineRule="auto"/>
        <w:ind w:left="0"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Строительство зерносушильного комплекса ООО «Продо «Зерно»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Лузинское с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Fonts w:ascii="Times New Roman" w:hAnsi="Times New Roman"/>
          <w:sz w:val="24"/>
          <w:szCs w:val="24"/>
          <w:rtl w:val="0"/>
          <w:lang w:val="ru-RU"/>
        </w:rPr>
        <w:t>.);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Модернизация теплично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парникового комбината ООО ТПК «Агрокультура»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Дружинское с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Fonts w:ascii="Times New Roman" w:hAnsi="Times New Roman"/>
          <w:sz w:val="24"/>
          <w:szCs w:val="24"/>
          <w:rtl w:val="0"/>
          <w:lang w:val="ru-RU"/>
        </w:rPr>
        <w:t>.);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Строительство пансионата для одиноких граждан пожилого возраста и инвалидов ООО «Доброград»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Комсомольское с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Fonts w:ascii="Times New Roman" w:hAnsi="Times New Roman"/>
          <w:sz w:val="24"/>
          <w:szCs w:val="24"/>
          <w:rtl w:val="0"/>
          <w:lang w:val="ru-RU"/>
        </w:rPr>
        <w:t>.);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Строительство складского комплекса для улучшения транспортно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экспедиционной привлекательности Омского района ООО «Север Автотрейд»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Дружинское с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Fonts w:ascii="Times New Roman" w:hAnsi="Times New Roman"/>
          <w:sz w:val="24"/>
          <w:szCs w:val="24"/>
          <w:rtl w:val="0"/>
          <w:lang w:val="ru-RU"/>
        </w:rPr>
        <w:t>.);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Создание технопарка в Дружинском поселении ООО «Технопарк»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Проект направлен на улучшение качества снабжения сельскохозяйственных товаропроизводителей Омской области тракторной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уборочной и почвообрабатывающей техникой и оборудованием за счёт сокращения сроков поставки запасных частей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Комплексное развитие Чернолучинской рекреационной зоны ООО АК «Омскагрегат»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Проект предполагает строительство многофункционального центра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конгресс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центр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музей «Моя история»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бассейн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аквапарк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спортивные площадки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конный манеж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реконструкцию и строительство конных объектов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расположенных на территории ДОЛ «Спутник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базы отдыха им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Покрышкина и базы отдыха им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Гастело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 (Web)"/>
        <w:spacing w:before="0" w:after="0" w:line="360" w:lineRule="auto"/>
        <w:ind w:firstLine="709"/>
        <w:jc w:val="right"/>
        <w:rPr>
          <w:b w:val="1"/>
          <w:bCs w:val="1"/>
          <w:i w:val="1"/>
          <w:iCs w:val="1"/>
          <w:u w:val="single"/>
        </w:rPr>
      </w:pP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Большое внимание на государственном уровне отводится поддержке сельхозтоваропроизводителей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 чём я говорил выше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Из бюджета района 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году запланированы субсидии на общую сумму около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Необходимо завершить работу по вводу в оборот невостребованных земельных долей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году введено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1 000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году будет введено более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2,5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тыс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га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году планируется завершить работы по восстановлению плотины №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ручье Новоомская балка в пос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Новоомский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Благодаря капитальному ремонту водоём будет сохранен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Необходимо решать проблему со свалками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сегодняшний день мы имеем в Омском районе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несанкционированных свалок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из них по решению суда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16: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Красноярском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Богословском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Пушкинском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Ачаирском и Андреевском поселениях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Всего на ликвидацию свалок в Омском районе необходимо порядка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46,5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соответствии со схемой теплоснабжения района 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году планируется завершить мероприятия по переводу </w:t>
      </w:r>
      <w:r>
        <w:rPr>
          <w:rFonts w:ascii="Times New Roman" w:hAnsi="Times New Roman"/>
          <w:sz w:val="24"/>
          <w:szCs w:val="24"/>
          <w:rtl w:val="0"/>
          <w:lang w:val="ru-RU"/>
        </w:rPr>
        <w:t>2-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х котельных в 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Троицкое и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Новоомский с мазутного топлива на природный газ</w:t>
      </w:r>
      <w:r>
        <w:rPr>
          <w:rFonts w:ascii="Times New Roman" w:hAnsi="Times New Roman"/>
          <w:sz w:val="24"/>
          <w:szCs w:val="24"/>
          <w:rtl w:val="0"/>
          <w:lang w:val="ru-RU"/>
        </w:rPr>
        <w:t>.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потребители перейдут с централизованного теплоснабжения на индивидуальное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обеспечить вывод из эксплуатации централизованных систем теплоснабжения 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Петровка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Ульяновка и 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Андреевка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году в рамках мероприятий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запланированных региональной программой по повышению качества водоснабжения на период 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2019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начато строительство водопроводных сетей от 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Морозовка до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Октябрьский Калининского поселения с завершением работ в декабре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года на сумму более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88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Дополнительно с привлечением средств областного бюджета до ноября 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года запланировано приобретение и установка </w:t>
      </w:r>
      <w:r>
        <w:rPr>
          <w:rFonts w:ascii="Times New Roman" w:hAnsi="Times New Roman"/>
          <w:sz w:val="24"/>
          <w:szCs w:val="24"/>
          <w:rtl w:val="0"/>
          <w:lang w:val="ru-RU"/>
        </w:rPr>
        <w:t>2-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х локальных станций очистки в 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Луговая и разъезде Петрушенко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общая сумма мероприятия составляет 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650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тыс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В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2023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году будет продолжена работа по ремонту дорог сельских поселений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Поселениям распределена субсидия из областного бюджета </w:t>
        <w:br w:type="textWrapping"/>
        <w:t xml:space="preserve">на общую сумму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57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рублей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Пушкинское сп –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10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млн руб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Богословское сп – более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8,07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Петровское сп –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8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Андреевское сп – </w:t>
        <w:br w:type="textWrapping"/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Усть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Заостровское сп – более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5,8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Розовское сп – </w:t>
        <w:br w:type="textWrapping"/>
        <w:t xml:space="preserve">более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4,4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Ключевское сп – более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3,9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Покровское сп – более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3,9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Лузинское сп –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3,4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Морозовское сп – </w:t>
        <w:br w:type="textWrapping"/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Надеждинское сп –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0,5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млн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>.).</w:t>
      </w:r>
    </w:p>
    <w:p>
      <w:pPr>
        <w:pStyle w:val="List Paragraph"/>
        <w:spacing w:after="0" w:line="360" w:lineRule="auto"/>
        <w:ind w:left="0"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Продолжится работа по ремонту и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установке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60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дополнительных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площадок ТКО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С целью строительства жилья для детей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сирот Администрацией района сформированы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11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земельных участков в п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Ачаирский Комсомольского с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п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>. (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предоставлены застройщику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ориентировочный срок ввода объектов </w:t>
        <w:br w:type="textWrapping"/>
        <w:t xml:space="preserve">в эксплуатацию – ноябрь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2023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.), 8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земельных участков в с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Андреевка </w:t>
        <w:br w:type="textWrapping"/>
        <w:t xml:space="preserve">и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24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земельных участка в с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Ачаир Ачаирского с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п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>. (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осуществляются мероприятия по поиску застройщика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а также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 xml:space="preserve">земельный участок </w:t>
        <w:br w:type="textWrapping"/>
        <w:t xml:space="preserve">для размещения жилого многоквартирного дома в поселке Иртышский 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shd w:val="clear" w:color="auto" w:fill="00ff00"/>
          <w:rtl w:val="0"/>
          <w:lang w:val="ru-RU"/>
        </w:rPr>
        <w:t>предоставлен в аренду ООО «Агрострой»</w:t>
      </w:r>
      <w:r>
        <w:rPr>
          <w:rFonts w:ascii="Times New Roman" w:hAnsi="Times New Roman"/>
          <w:sz w:val="24"/>
          <w:szCs w:val="24"/>
          <w:shd w:val="clear" w:color="auto" w:fill="00ff00"/>
          <w:rtl w:val="0"/>
          <w:lang w:val="ru-RU"/>
        </w:rPr>
        <w:t>).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году планируется утверждение Генеральных планов Троицкого и Усть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Заостровского поселений и внесение изменений в градостроительные регламенты Правил землепользования и застройки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После чего в этих поселениях планируется формирование земельных участков с целью дальнейшего их включения в Перечни для предоставления отдельным категориям граждан в собственность бесплатно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Также в настоящее время осуществляются мероприятия по формированию земельных участков на территории Лузинского поселения с целью их дальнейшего включения в Перечни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Актуальным остаётся дефицит медицинских кадров на селе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конец года в Омском районе оставалось не укомплектовано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ФАПов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Надеемся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эту проблему удастся решить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том числе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за счёт новой районной меры поддержки для работников бюджетной сферы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разрешения на приватизацию служебного жилья при условии работы в течение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в своей отрасли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без привязки к конкретному поселению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проживания в служебном жилье не менее </w:t>
      </w:r>
      <w:r>
        <w:rPr>
          <w:rFonts w:ascii="Times New Roman" w:hAnsi="Times New Roman"/>
          <w:sz w:val="24"/>
          <w:szCs w:val="24"/>
          <w:rtl w:val="0"/>
          <w:lang w:val="ru-RU"/>
        </w:rPr>
        <w:t>3-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х лет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ранее было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Также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благодаря депутатам районного Совета мы убрали ограничение по ранее проданному жилью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Благодаря поддержке правительства Омской области и ЗАО «Иртышское» в этом году введён в эксплуатацию детский сад на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140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мест в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Иртышский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Продолжается строительство школы в микрорайоне «Ясная поляна»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подрядчика заменили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Продолжится открытие Центров «Точка Роста»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ремонты спортивных залов школ и иные капитальные и текущие ремонты образовательных учреждений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рамках проведения районных культурно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спортивных праздников «Королева спорта» и «Праздник Севера» запланировано строительство многофункциональных площадок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реконструкция и ремонт действующих спортивных объектов в поселениях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Большое внимание будет уделено организации мероприятий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направленных на патриотическое воспитание молодёжи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Только за время проведения фестиваля патриотической песни «Автомат и гитара»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приуроченного в Омском районе к слёту активной и талантливой молодёжи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его посетило более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тысяч человек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 уверен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только на живом примере мы сможем привить будущим поколениям традиционные российские духовно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нравственные ценности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культуру и историческую память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Сегодня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когда Россия находится на важнейшем историческом этапе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перед нами встают многочисленные вызовы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связанные с процессами внутреннего преобразования нашей страны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главное поле битвы — это сердца и умы нашей молодёжи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Всем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кто сегодня строит свой жизненный путь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необходимо помнить о важности тех нужных книг и песен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которые мы читаем и слушаем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Именно отсюда приходит понимание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ради чего тебе стоит жить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что ты готов бороться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насколько сильна твоя мотивация в этой борьбе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ind w:firstLine="709"/>
        <w:jc w:val="center"/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Спасибо за внимание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!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329"/>
        <w:tab w:val="clear" w:pos="9355"/>
      </w:tabs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