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Title"/>
        <w:jc w:val="right"/>
        <w:outlineLvl w:val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sz w:val="28"/>
          <w:szCs w:val="28"/>
        </w:rPr>
        <w:tab/>
        <w:tab/>
        <w:tab/>
        <w:tab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widowControl w:val="0"/>
        <w:shd w:val="clear" w:color="auto" w:fill="ffffff"/>
        <w:tabs>
          <w:tab w:val="left" w:pos="7451"/>
        </w:tabs>
        <w:suppressAutoHyphens w:val="1"/>
        <w:spacing w:after="0"/>
        <w:jc w:val="center"/>
        <w:rPr>
          <w:outline w:val="0"/>
          <w:color w:val="000000"/>
          <w:sz w:val="12"/>
          <w:szCs w:val="1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Перечень тротуаров в Октябрьском административном округе города Омска</w:t>
      </w:r>
    </w:p>
    <w:p>
      <w:pPr>
        <w:pStyle w:val="Normal.0"/>
        <w:spacing w:after="0"/>
        <w:jc w:val="center"/>
        <w:rPr>
          <w:b w:val="1"/>
          <w:bCs w:val="1"/>
        </w:rPr>
      </w:pPr>
    </w:p>
    <w:tbl>
      <w:tblPr>
        <w:tblW w:w="104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6"/>
        <w:gridCol w:w="6497"/>
        <w:gridCol w:w="1978"/>
        <w:gridCol w:w="1271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объектов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Местонахождение  объектов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улицы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участки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Виды работ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Расчетная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площадь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кв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45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Октябрьский административный округ города Омска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1-</w:t>
            </w:r>
            <w:r>
              <w:rPr>
                <w:shd w:val="nil" w:color="auto" w:fill="auto"/>
                <w:rtl w:val="0"/>
                <w:lang w:val="ru-RU"/>
              </w:rPr>
              <w:t>я Индустриальная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строения </w:t>
            </w:r>
            <w:r>
              <w:rPr>
                <w:shd w:val="nil" w:color="auto" w:fill="auto"/>
                <w:rtl w:val="0"/>
                <w:lang w:val="ru-RU"/>
              </w:rPr>
              <w:t>4</w:t>
            </w:r>
            <w:r>
              <w:rPr>
                <w:shd w:val="nil" w:color="auto" w:fill="auto"/>
                <w:rtl w:val="0"/>
                <w:lang w:val="ru-RU"/>
              </w:rPr>
              <w:t xml:space="preserve">Б до строения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Будеркина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по Окружной дороге в районе строения </w:t>
            </w:r>
            <w:r>
              <w:rPr>
                <w:shd w:val="nil" w:color="auto" w:fill="auto"/>
                <w:rtl w:val="0"/>
                <w:lang w:val="ru-RU"/>
              </w:rPr>
              <w:t xml:space="preserve">17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Романенко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к контейнерной площадке вблизи дома </w:t>
            </w:r>
            <w:r>
              <w:rPr>
                <w:shd w:val="nil" w:color="auto" w:fill="auto"/>
                <w:rtl w:val="0"/>
                <w:lang w:val="ru-RU"/>
              </w:rPr>
              <w:t>36</w:t>
            </w:r>
            <w:r>
              <w:rPr>
                <w:shd w:val="nil" w:color="auto" w:fill="auto"/>
                <w:rtl w:val="0"/>
                <w:lang w:val="ru-RU"/>
              </w:rPr>
              <w:t>Б по переулку Камерный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у дома </w:t>
            </w:r>
            <w:r>
              <w:rPr>
                <w:shd w:val="nil" w:color="auto" w:fill="auto"/>
                <w:rtl w:val="0"/>
                <w:lang w:val="ru-RU"/>
              </w:rPr>
              <w:t>42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Транспортная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40 </w:t>
            </w:r>
            <w:r>
              <w:rPr>
                <w:shd w:val="nil" w:color="auto" w:fill="auto"/>
                <w:rtl w:val="0"/>
                <w:lang w:val="ru-RU"/>
              </w:rPr>
              <w:t xml:space="preserve">до дома </w:t>
            </w:r>
            <w:r>
              <w:rPr>
                <w:shd w:val="nil" w:color="auto" w:fill="auto"/>
                <w:rtl w:val="0"/>
                <w:lang w:val="ru-RU"/>
              </w:rPr>
              <w:t>40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Транспортная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19-</w:t>
            </w:r>
            <w:r>
              <w:rPr>
                <w:shd w:val="nil" w:color="auto" w:fill="auto"/>
                <w:rtl w:val="0"/>
                <w:lang w:val="ru-RU"/>
              </w:rPr>
              <w:t>я Рабочая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.19-</w:t>
            </w:r>
            <w:r>
              <w:rPr>
                <w:shd w:val="nil" w:color="auto" w:fill="auto"/>
                <w:rtl w:val="0"/>
                <w:lang w:val="ru-RU"/>
              </w:rPr>
              <w:t>я Рабочая до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>я Брянская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208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19-</w:t>
            </w:r>
            <w:r>
              <w:rPr>
                <w:shd w:val="nil" w:color="auto" w:fill="auto"/>
                <w:rtl w:val="0"/>
                <w:lang w:val="ru-RU"/>
              </w:rPr>
              <w:t>я Рабочая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123 </w:t>
            </w:r>
            <w:r>
              <w:rPr>
                <w:shd w:val="nil" w:color="auto" w:fill="auto"/>
                <w:rtl w:val="0"/>
                <w:lang w:val="ru-RU"/>
              </w:rPr>
              <w:t xml:space="preserve">до дома </w:t>
            </w:r>
            <w:r>
              <w:rPr>
                <w:shd w:val="nil" w:color="auto" w:fill="auto"/>
                <w:rtl w:val="0"/>
                <w:lang w:val="ru-RU"/>
              </w:rPr>
              <w:t>111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>я Брянская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19-</w:t>
            </w:r>
            <w:r>
              <w:rPr>
                <w:shd w:val="nil" w:color="auto" w:fill="auto"/>
                <w:rtl w:val="0"/>
                <w:lang w:val="ru-RU"/>
              </w:rPr>
              <w:t>я Рабочая до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Рабочая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у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177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Масленникова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192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Космический по направлению к домам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Пархоменко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14, 16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Пархоменко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37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Космический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>18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/2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Космический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20/7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Космический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Свободы вдоль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54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Свободы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Рабочая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10/2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Кирова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Свободы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407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вблизи ООТ «Трамвайное депо»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Кирова со стороны проезда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14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>18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Кирова 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Свободы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>. 15-</w:t>
            </w:r>
            <w:r>
              <w:rPr>
                <w:shd w:val="nil" w:color="auto" w:fill="auto"/>
                <w:rtl w:val="0"/>
                <w:lang w:val="ru-RU"/>
              </w:rPr>
              <w:t>я Рабочая до ул</w:t>
            </w:r>
            <w:r>
              <w:rPr>
                <w:shd w:val="nil" w:color="auto" w:fill="auto"/>
                <w:rtl w:val="0"/>
                <w:lang w:val="ru-RU"/>
              </w:rPr>
              <w:t>. 17-</w:t>
            </w:r>
            <w:r>
              <w:rPr>
                <w:shd w:val="nil" w:color="auto" w:fill="auto"/>
                <w:rtl w:val="0"/>
                <w:lang w:val="ru-RU"/>
              </w:rPr>
              <w:t xml:space="preserve">я Рабочая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Кирова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150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Космический на пересечении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Романенко до БУЗОО «Городская больница № </w:t>
            </w:r>
            <w:r>
              <w:rPr>
                <w:shd w:val="nil" w:color="auto" w:fill="auto"/>
                <w:rtl w:val="0"/>
                <w:lang w:val="ru-RU"/>
              </w:rPr>
              <w:t>17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Космический</w:t>
            </w:r>
            <w:r>
              <w:rPr>
                <w:shd w:val="nil" w:color="auto" w:fill="auto"/>
                <w:rtl w:val="0"/>
                <w:lang w:val="ru-RU"/>
              </w:rPr>
              <w:t>, 99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у железнодорожного перехода через пути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вблизи дома </w:t>
            </w:r>
            <w:r>
              <w:rPr>
                <w:shd w:val="nil" w:color="auto" w:fill="auto"/>
                <w:rtl w:val="0"/>
                <w:lang w:val="ru-RU"/>
              </w:rPr>
              <w:t>16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Романенко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Олимпийская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169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Юбилейная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49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 xml:space="preserve">я Молодежная и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>я Молодежная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9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Российская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Моторостроителей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726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Берко Цемента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26.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17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19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Крутогорская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27.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с торца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Космический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административными зданиями ПО «Полет» </w:t>
            </w:r>
            <w:r>
              <w:rPr>
                <w:shd w:val="nil" w:color="auto" w:fill="auto"/>
                <w:rtl w:val="0"/>
                <w:lang w:val="ru-RU"/>
              </w:rPr>
              <w:t xml:space="preserve">226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287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29.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ООТ «Поликлиника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5-</w:t>
            </w:r>
            <w:r>
              <w:rPr>
                <w:shd w:val="nil" w:color="auto" w:fill="auto"/>
                <w:rtl w:val="0"/>
                <w:lang w:val="ru-RU"/>
              </w:rPr>
              <w:t>я Кордная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 xml:space="preserve">» до здания </w:t>
            </w:r>
            <w:r>
              <w:rPr>
                <w:shd w:val="nil" w:color="auto" w:fill="auto"/>
                <w:rtl w:val="0"/>
                <w:lang w:val="ru-RU"/>
              </w:rPr>
              <w:t>56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Кордная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234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здания </w:t>
            </w:r>
            <w:r>
              <w:rPr>
                <w:shd w:val="nil" w:color="auto" w:fill="auto"/>
                <w:rtl w:val="0"/>
                <w:lang w:val="ru-RU"/>
              </w:rPr>
              <w:t>60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1-</w:t>
            </w:r>
            <w:r>
              <w:rPr>
                <w:shd w:val="nil" w:color="auto" w:fill="auto"/>
                <w:rtl w:val="0"/>
                <w:lang w:val="ru-RU"/>
              </w:rPr>
              <w:t xml:space="preserve">я Шинная к домам </w:t>
            </w:r>
            <w:r>
              <w:rPr>
                <w:shd w:val="nil" w:color="auto" w:fill="auto"/>
                <w:rtl w:val="0"/>
                <w:lang w:val="ru-RU"/>
              </w:rPr>
              <w:t>62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 xml:space="preserve">я Кордная и </w:t>
            </w:r>
            <w:r>
              <w:rPr>
                <w:shd w:val="nil" w:color="auto" w:fill="auto"/>
                <w:rtl w:val="0"/>
                <w:lang w:val="ru-RU"/>
              </w:rPr>
              <w:t>62</w:t>
            </w:r>
            <w:r>
              <w:rPr>
                <w:shd w:val="nil" w:color="auto" w:fill="auto"/>
                <w:rtl w:val="0"/>
                <w:lang w:val="ru-RU"/>
              </w:rPr>
              <w:t>Б по ул</w:t>
            </w:r>
            <w:r>
              <w:rPr>
                <w:shd w:val="nil" w:color="auto" w:fill="auto"/>
                <w:rtl w:val="0"/>
                <w:lang w:val="ru-RU"/>
              </w:rPr>
              <w:t>. 5-</w:t>
            </w:r>
            <w:r>
              <w:rPr>
                <w:shd w:val="nil" w:color="auto" w:fill="auto"/>
                <w:rtl w:val="0"/>
                <w:lang w:val="ru-RU"/>
              </w:rPr>
              <w:t>я Кордная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а также подход к контейнерной площадке 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на разделительной полосе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Хмельницкого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Масленникова до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223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2216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Пандус на ООТ  «Столовая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Космический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222 </w:t>
            </w:r>
            <w:r>
              <w:rPr>
                <w:shd w:val="nil" w:color="auto" w:fill="auto"/>
                <w:rtl w:val="0"/>
                <w:lang w:val="ru-RU"/>
              </w:rPr>
              <w:t xml:space="preserve">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171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18-</w:t>
            </w:r>
            <w:r>
              <w:rPr>
                <w:shd w:val="nil" w:color="auto" w:fill="auto"/>
                <w:rtl w:val="0"/>
                <w:lang w:val="ru-RU"/>
              </w:rPr>
              <w:t xml:space="preserve">й Военный городок и вблизи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176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>226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18-</w:t>
            </w:r>
            <w:r>
              <w:rPr>
                <w:shd w:val="nil" w:color="auto" w:fill="auto"/>
                <w:rtl w:val="0"/>
                <w:lang w:val="ru-RU"/>
              </w:rPr>
              <w:t>й Военный городок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Потанина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участке от ул</w:t>
            </w:r>
            <w:r>
              <w:rPr>
                <w:shd w:val="nil" w:color="auto" w:fill="auto"/>
                <w:rtl w:val="0"/>
                <w:lang w:val="ru-RU"/>
              </w:rPr>
              <w:t>. 7-</w:t>
            </w:r>
            <w:r>
              <w:rPr>
                <w:shd w:val="nil" w:color="auto" w:fill="auto"/>
                <w:rtl w:val="0"/>
                <w:lang w:val="ru-RU"/>
              </w:rPr>
              <w:t>я Линия до ул</w:t>
            </w:r>
            <w:r>
              <w:rPr>
                <w:shd w:val="nil" w:color="auto" w:fill="auto"/>
                <w:rtl w:val="0"/>
                <w:lang w:val="ru-RU"/>
              </w:rPr>
              <w:t>. 9-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217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35.</w:t>
            </w:r>
          </w:p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Космический до </w:t>
              <w:br w:type="textWrapping"/>
              <w:t>ООТ «Столовая»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228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ОАО –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35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объектов</w:t>
            </w:r>
          </w:p>
        </w:tc>
        <w:tc>
          <w:tcPr>
            <w:tcW w:type="dxa" w:w="1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8 389</w:t>
            </w:r>
          </w:p>
        </w:tc>
      </w:tr>
    </w:tbl>
    <w:p>
      <w:pPr>
        <w:pStyle w:val="Normal.0"/>
        <w:widowControl w:val="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uppressAutoHyphens w:val="1"/>
        <w:spacing w:after="0"/>
        <w:rPr>
          <w:b w:val="1"/>
          <w:bCs w:val="1"/>
          <w:sz w:val="16"/>
          <w:szCs w:val="16"/>
        </w:rPr>
      </w:pPr>
    </w:p>
    <w:tbl>
      <w:tblPr>
        <w:tblW w:w="10199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34"/>
        <w:gridCol w:w="928"/>
        <w:gridCol w:w="4637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6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6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uppressAutoHyphens w:val="1"/>
        <w:spacing w:after="0"/>
        <w:ind w:left="57" w:hanging="57"/>
        <w:rPr>
          <w:b w:val="1"/>
          <w:bCs w:val="1"/>
          <w:sz w:val="16"/>
          <w:szCs w:val="16"/>
        </w:rPr>
      </w:pPr>
    </w:p>
    <w:p>
      <w:pPr>
        <w:pStyle w:val="ConsPlusNormal"/>
        <w:jc w:val="right"/>
        <w:outlineLvl w:val="1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Title">
    <w:name w:val="ConsPlusTitle"/>
    <w:next w:val="ConsPlus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